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14" w:rsidRPr="00AE21DA" w:rsidRDefault="007D58F8" w:rsidP="00B25C8D">
      <w:pPr>
        <w:pStyle w:val="Style1"/>
        <w:outlineLvl w:val="0"/>
        <w:rPr>
          <w:color w:val="000000" w:themeColor="text1"/>
        </w:rPr>
      </w:pPr>
      <w:bookmarkStart w:id="0" w:name="_Toc50584093"/>
      <w:bookmarkStart w:id="1" w:name="_Toc50584908"/>
      <w:r w:rsidRPr="00AE21DA">
        <w:rPr>
          <w:color w:val="000000" w:themeColor="text1"/>
        </w:rPr>
        <w:t>PHẦN</w:t>
      </w:r>
      <w:r w:rsidR="00F22F14" w:rsidRPr="00AE21DA">
        <w:rPr>
          <w:color w:val="000000" w:themeColor="text1"/>
        </w:rPr>
        <w:t xml:space="preserve"> MỞ ĐẦU</w:t>
      </w:r>
      <w:bookmarkEnd w:id="0"/>
      <w:bookmarkEnd w:id="1"/>
    </w:p>
    <w:p w:rsidR="00F22F14" w:rsidRPr="00AE21DA" w:rsidRDefault="00F22F14" w:rsidP="00B25C8D">
      <w:pPr>
        <w:pStyle w:val="Style2"/>
        <w:outlineLvl w:val="1"/>
        <w:rPr>
          <w:color w:val="000000" w:themeColor="text1"/>
        </w:rPr>
      </w:pPr>
      <w:r w:rsidRPr="00AE21DA">
        <w:rPr>
          <w:color w:val="000000" w:themeColor="text1"/>
        </w:rPr>
        <w:tab/>
      </w:r>
      <w:bookmarkStart w:id="2" w:name="_Toc50584094"/>
      <w:bookmarkStart w:id="3" w:name="_Toc50584909"/>
      <w:r w:rsidRPr="00AE21DA">
        <w:rPr>
          <w:color w:val="000000" w:themeColor="text1"/>
        </w:rPr>
        <w:t xml:space="preserve">1. Sự cần thiết </w:t>
      </w:r>
      <w:r w:rsidR="006B518C" w:rsidRPr="00AE21DA">
        <w:rPr>
          <w:color w:val="000000" w:themeColor="text1"/>
        </w:rPr>
        <w:t>xây dựng</w:t>
      </w:r>
      <w:r w:rsidRPr="00AE21DA">
        <w:rPr>
          <w:color w:val="000000" w:themeColor="text1"/>
        </w:rPr>
        <w:t xml:space="preserve"> đề án</w:t>
      </w:r>
      <w:bookmarkEnd w:id="2"/>
      <w:bookmarkEnd w:id="3"/>
    </w:p>
    <w:p w:rsidR="000F1599" w:rsidRPr="00AE21DA" w:rsidRDefault="000F1599" w:rsidP="00B25C8D">
      <w:pPr>
        <w:spacing w:after="120"/>
        <w:ind w:firstLine="720"/>
        <w:jc w:val="both"/>
        <w:rPr>
          <w:color w:val="000000" w:themeColor="text1"/>
          <w:sz w:val="28"/>
          <w:szCs w:val="28"/>
        </w:rPr>
      </w:pPr>
      <w:r w:rsidRPr="00AE21DA">
        <w:rPr>
          <w:color w:val="000000" w:themeColor="text1"/>
          <w:sz w:val="28"/>
          <w:szCs w:val="28"/>
        </w:rPr>
        <w:t>Bắc Giang là tỉnh trung du, miền núi có tiềm năng lớn về phát triển sản xuất nông nghiệp, trong những năm qua nông nghiệp của tỉnh có bước phát triển nhanh và toàn diện, trong nông nghiệp chăn nuôi chiếm tỷ trọng 40,7% (năm 2019)</w:t>
      </w:r>
      <w:r w:rsidR="00907FBE" w:rsidRPr="00AE21DA">
        <w:rPr>
          <w:color w:val="000000" w:themeColor="text1"/>
          <w:sz w:val="28"/>
          <w:szCs w:val="28"/>
        </w:rPr>
        <w:t>. C</w:t>
      </w:r>
      <w:r w:rsidRPr="00AE21DA">
        <w:rPr>
          <w:color w:val="000000" w:themeColor="text1"/>
          <w:sz w:val="28"/>
          <w:szCs w:val="28"/>
        </w:rPr>
        <w:t>ơ cấu chăn nuôi chuyển dị</w:t>
      </w:r>
      <w:r w:rsidR="00907FBE" w:rsidRPr="00AE21DA">
        <w:rPr>
          <w:color w:val="000000" w:themeColor="text1"/>
          <w:sz w:val="28"/>
          <w:szCs w:val="28"/>
        </w:rPr>
        <w:t>ch theo hướng tích cực:</w:t>
      </w:r>
      <w:r w:rsidRPr="00AE21DA">
        <w:rPr>
          <w:color w:val="000000" w:themeColor="text1"/>
          <w:sz w:val="28"/>
          <w:szCs w:val="28"/>
        </w:rPr>
        <w:t xml:space="preserve"> Tổ chức sản xuất có nhiều đổi mới, chuyển mạnh từ chăn nuôi nhỏ lẻ truyền thống sang sản xuất chăn nuôi trang trại</w:t>
      </w:r>
      <w:r w:rsidR="00907FBE" w:rsidRPr="00AE21DA">
        <w:rPr>
          <w:color w:val="000000" w:themeColor="text1"/>
          <w:sz w:val="28"/>
          <w:szCs w:val="28"/>
        </w:rPr>
        <w:t>, gia trại;</w:t>
      </w:r>
      <w:r w:rsidRPr="00AE21DA">
        <w:rPr>
          <w:color w:val="000000" w:themeColor="text1"/>
          <w:sz w:val="28"/>
          <w:szCs w:val="28"/>
        </w:rPr>
        <w:t xml:space="preserve"> một số sản phẩm chăn nuôi chủ lực như lợn và gà có thương hiệu; đã xuất hiện một số mô hình liên kết sản xuất hiệu quả dựa trên ứng dụng tiến bộ khoa học kỹ thuật, con giống để tăng năng suất, chất lượng, hiệu quả, đáp ứng ngày càng tốt hơn nhu cầu thị trường nội địa và hướng tới xuất khẩu. Kết quả đó đã góp phần nâng cao thu nhập, cải thiện đời sống nông dân, đóng góp quan trọng vào sự ổn định và tăng trưởng kinh tế chung của tỉnh.</w:t>
      </w:r>
    </w:p>
    <w:p w:rsidR="000F1599" w:rsidRPr="00AE21DA" w:rsidRDefault="000F1599" w:rsidP="00B25C8D">
      <w:pPr>
        <w:autoSpaceDE w:val="0"/>
        <w:autoSpaceDN w:val="0"/>
        <w:adjustRightInd w:val="0"/>
        <w:spacing w:after="120"/>
        <w:ind w:firstLine="709"/>
        <w:jc w:val="both"/>
        <w:rPr>
          <w:rFonts w:eastAsia="Calibri"/>
          <w:color w:val="000000" w:themeColor="text1"/>
          <w:sz w:val="28"/>
          <w:szCs w:val="28"/>
        </w:rPr>
      </w:pPr>
      <w:r w:rsidRPr="00AE21DA">
        <w:rPr>
          <w:color w:val="000000" w:themeColor="text1"/>
          <w:sz w:val="28"/>
          <w:szCs w:val="28"/>
        </w:rPr>
        <w:t xml:space="preserve">Theo số </w:t>
      </w:r>
      <w:r w:rsidR="00317C99" w:rsidRPr="00AE21DA">
        <w:rPr>
          <w:color w:val="000000" w:themeColor="text1"/>
          <w:sz w:val="28"/>
          <w:szCs w:val="28"/>
        </w:rPr>
        <w:t>liệu của Cục Thống kê</w:t>
      </w:r>
      <w:r w:rsidRPr="00AE21DA">
        <w:rPr>
          <w:color w:val="000000" w:themeColor="text1"/>
          <w:sz w:val="28"/>
          <w:szCs w:val="28"/>
        </w:rPr>
        <w:t xml:space="preserve"> thời điểm tháng </w:t>
      </w:r>
      <w:r w:rsidR="00317C99" w:rsidRPr="00AE21DA">
        <w:rPr>
          <w:color w:val="000000" w:themeColor="text1"/>
          <w:sz w:val="28"/>
          <w:szCs w:val="28"/>
        </w:rPr>
        <w:t>0</w:t>
      </w:r>
      <w:r w:rsidR="00ED17FE" w:rsidRPr="00AE21DA">
        <w:rPr>
          <w:color w:val="000000" w:themeColor="text1"/>
          <w:sz w:val="28"/>
          <w:szCs w:val="28"/>
        </w:rPr>
        <w:t>7</w:t>
      </w:r>
      <w:r w:rsidRPr="00AE21DA">
        <w:rPr>
          <w:color w:val="000000" w:themeColor="text1"/>
          <w:sz w:val="28"/>
          <w:szCs w:val="28"/>
        </w:rPr>
        <w:t xml:space="preserve">/2020, tổng đàn gia cầm của tỉnh Bắc Giang đạt </w:t>
      </w:r>
      <w:r w:rsidR="00ED17FE" w:rsidRPr="00AE21DA">
        <w:rPr>
          <w:color w:val="000000" w:themeColor="text1"/>
          <w:sz w:val="28"/>
          <w:szCs w:val="28"/>
        </w:rPr>
        <w:t>18,066</w:t>
      </w:r>
      <w:r w:rsidRPr="00AE21DA">
        <w:rPr>
          <w:color w:val="000000" w:themeColor="text1"/>
          <w:sz w:val="28"/>
          <w:szCs w:val="28"/>
        </w:rPr>
        <w:t xml:space="preserve"> triệu con, trong đó đàn gà là 15,</w:t>
      </w:r>
      <w:r w:rsidR="00ED17FE" w:rsidRPr="00AE21DA">
        <w:rPr>
          <w:color w:val="000000" w:themeColor="text1"/>
          <w:sz w:val="28"/>
          <w:szCs w:val="28"/>
        </w:rPr>
        <w:t>713</w:t>
      </w:r>
      <w:r w:rsidRPr="00AE21DA">
        <w:rPr>
          <w:color w:val="000000" w:themeColor="text1"/>
          <w:sz w:val="28"/>
          <w:szCs w:val="28"/>
        </w:rPr>
        <w:t xml:space="preserve"> triệu con</w:t>
      </w:r>
      <w:r w:rsidR="00040EA1" w:rsidRPr="00AE21DA">
        <w:rPr>
          <w:color w:val="000000" w:themeColor="text1"/>
          <w:sz w:val="28"/>
          <w:szCs w:val="28"/>
        </w:rPr>
        <w:t xml:space="preserve"> (chiếm </w:t>
      </w:r>
      <w:r w:rsidR="00ED17FE" w:rsidRPr="00AE21DA">
        <w:rPr>
          <w:color w:val="000000" w:themeColor="text1"/>
          <w:sz w:val="28"/>
          <w:szCs w:val="28"/>
        </w:rPr>
        <w:t>87</w:t>
      </w:r>
      <w:r w:rsidRPr="00AE21DA">
        <w:rPr>
          <w:color w:val="000000" w:themeColor="text1"/>
          <w:sz w:val="28"/>
          <w:szCs w:val="28"/>
        </w:rPr>
        <w:t>% tổng đàn gia cầm</w:t>
      </w:r>
      <w:r w:rsidR="00040EA1" w:rsidRPr="00AE21DA">
        <w:rPr>
          <w:color w:val="000000" w:themeColor="text1"/>
          <w:sz w:val="28"/>
          <w:szCs w:val="28"/>
        </w:rPr>
        <w:t xml:space="preserve">); đàn lợn </w:t>
      </w:r>
      <w:r w:rsidR="00ED17FE" w:rsidRPr="00AE21DA">
        <w:rPr>
          <w:color w:val="000000" w:themeColor="text1"/>
          <w:sz w:val="28"/>
          <w:szCs w:val="28"/>
        </w:rPr>
        <w:t>915.000</w:t>
      </w:r>
      <w:r w:rsidR="00040EA1" w:rsidRPr="00AE21DA">
        <w:rPr>
          <w:color w:val="000000" w:themeColor="text1"/>
          <w:sz w:val="28"/>
          <w:szCs w:val="28"/>
        </w:rPr>
        <w:t xml:space="preserve"> con</w:t>
      </w:r>
      <w:r w:rsidRPr="00AE21DA">
        <w:rPr>
          <w:color w:val="000000" w:themeColor="text1"/>
          <w:sz w:val="28"/>
          <w:szCs w:val="28"/>
        </w:rPr>
        <w:t xml:space="preserve">. </w:t>
      </w:r>
      <w:r w:rsidRPr="00AE21DA">
        <w:rPr>
          <w:color w:val="000000" w:themeColor="text1"/>
          <w:sz w:val="28"/>
          <w:szCs w:val="28"/>
          <w:lang w:val="nl-NL"/>
        </w:rPr>
        <w:t>Đ</w:t>
      </w:r>
      <w:r w:rsidRPr="00AE21DA">
        <w:rPr>
          <w:color w:val="000000" w:themeColor="text1"/>
          <w:sz w:val="28"/>
          <w:szCs w:val="28"/>
          <w:lang w:val="vi-VN"/>
        </w:rPr>
        <w:t xml:space="preserve">àn gia cầm chủ yếu tập trung ở các huyện Yên Thế, Tân Yên, </w:t>
      </w:r>
      <w:r w:rsidR="00473FC4" w:rsidRPr="00AE21DA">
        <w:rPr>
          <w:color w:val="000000" w:themeColor="text1"/>
          <w:sz w:val="28"/>
          <w:szCs w:val="28"/>
          <w:lang w:val="vi-VN"/>
        </w:rPr>
        <w:t>Lục Nam, Hiệp Hòa, Lạng Giang</w:t>
      </w:r>
      <w:r w:rsidR="00473FC4" w:rsidRPr="00AE21DA">
        <w:rPr>
          <w:color w:val="000000" w:themeColor="text1"/>
          <w:sz w:val="28"/>
          <w:szCs w:val="28"/>
        </w:rPr>
        <w:t>;</w:t>
      </w:r>
      <w:r w:rsidR="00040EA1" w:rsidRPr="00AE21DA">
        <w:rPr>
          <w:color w:val="000000" w:themeColor="text1"/>
          <w:sz w:val="28"/>
          <w:szCs w:val="28"/>
        </w:rPr>
        <w:t xml:space="preserve"> t</w:t>
      </w:r>
      <w:r w:rsidRPr="00AE21DA">
        <w:rPr>
          <w:color w:val="000000" w:themeColor="text1"/>
          <w:sz w:val="28"/>
          <w:szCs w:val="28"/>
        </w:rPr>
        <w:t>rong đó thương hiệu “</w:t>
      </w:r>
      <w:r w:rsidRPr="00AE21DA">
        <w:rPr>
          <w:i/>
          <w:color w:val="000000" w:themeColor="text1"/>
          <w:sz w:val="28"/>
          <w:szCs w:val="28"/>
        </w:rPr>
        <w:t xml:space="preserve">Gà đồi Yên Thế” </w:t>
      </w:r>
      <w:r w:rsidRPr="00AE21DA">
        <w:rPr>
          <w:color w:val="000000" w:themeColor="text1"/>
          <w:sz w:val="28"/>
          <w:szCs w:val="28"/>
        </w:rPr>
        <w:t>được người tiêu dùng trong và ngoài tỉnh biết đến, có thị trường tiêu thụ ổn định tại Hà Nội và các tỉnh lân cận. Trong khi đàn gia cầm giữ mức tăng trưởng đều qua các năm thì đ</w:t>
      </w:r>
      <w:r w:rsidRPr="00AE21DA">
        <w:rPr>
          <w:rFonts w:eastAsia="Calibri"/>
          <w:color w:val="000000" w:themeColor="text1"/>
          <w:sz w:val="28"/>
          <w:szCs w:val="28"/>
        </w:rPr>
        <w:t>àn lợn của tỉnh bị ảnh hưởng nặng nề do</w:t>
      </w:r>
      <w:r w:rsidRPr="00AE21DA">
        <w:rPr>
          <w:rFonts w:eastAsia="Calibri"/>
          <w:color w:val="000000" w:themeColor="text1"/>
          <w:sz w:val="28"/>
          <w:szCs w:val="28"/>
          <w:lang w:val="vi-VN"/>
        </w:rPr>
        <w:t xml:space="preserve"> </w:t>
      </w:r>
      <w:r w:rsidRPr="00AE21DA">
        <w:rPr>
          <w:rFonts w:eastAsia="Calibri"/>
          <w:color w:val="000000" w:themeColor="text1"/>
          <w:sz w:val="28"/>
          <w:szCs w:val="28"/>
        </w:rPr>
        <w:t xml:space="preserve">bệnh </w:t>
      </w:r>
      <w:r w:rsidRPr="00AE21DA">
        <w:rPr>
          <w:rFonts w:eastAsia="Calibri"/>
          <w:color w:val="000000" w:themeColor="text1"/>
          <w:sz w:val="28"/>
          <w:szCs w:val="28"/>
          <w:lang w:val="vi-VN"/>
        </w:rPr>
        <w:t>Dịch tả lợn Châu Phi</w:t>
      </w:r>
      <w:r w:rsidRPr="00AE21DA">
        <w:rPr>
          <w:rFonts w:eastAsia="Calibri"/>
          <w:color w:val="000000" w:themeColor="text1"/>
          <w:sz w:val="28"/>
          <w:szCs w:val="28"/>
        </w:rPr>
        <w:t>, tổng đàn giảm mạ</w:t>
      </w:r>
      <w:r w:rsidR="007A7E78" w:rsidRPr="00AE21DA">
        <w:rPr>
          <w:rFonts w:eastAsia="Calibri"/>
          <w:color w:val="000000" w:themeColor="text1"/>
          <w:sz w:val="28"/>
          <w:szCs w:val="28"/>
        </w:rPr>
        <w:t xml:space="preserve">nh, tại thời điểm 01/10/2019, đàn lợn của tỉnh chỉ còn 620.928 con. Nhờ thực hiện hiệu quả các biện pháp tái đàn lợn, dự kiến đến cuối năm 2020, đàn lợn của tỉnh đạt 1 triệu con. Mặc dù chịu ảnh hưởng nặng nề của </w:t>
      </w:r>
      <w:r w:rsidR="00E060C5" w:rsidRPr="00AE21DA">
        <w:rPr>
          <w:rFonts w:eastAsia="Calibri"/>
          <w:color w:val="000000" w:themeColor="text1"/>
          <w:sz w:val="28"/>
          <w:szCs w:val="28"/>
        </w:rPr>
        <w:t>dịch bệnh</w:t>
      </w:r>
      <w:r w:rsidR="007A7E78" w:rsidRPr="00AE21DA">
        <w:rPr>
          <w:rFonts w:eastAsia="Calibri"/>
          <w:color w:val="000000" w:themeColor="text1"/>
          <w:sz w:val="28"/>
          <w:szCs w:val="28"/>
        </w:rPr>
        <w:t xml:space="preserve"> nhưng n</w:t>
      </w:r>
      <w:r w:rsidRPr="00AE21DA">
        <w:rPr>
          <w:rFonts w:eastAsia="Calibri"/>
          <w:color w:val="000000" w:themeColor="text1"/>
          <w:sz w:val="28"/>
          <w:szCs w:val="28"/>
        </w:rPr>
        <w:t>ăm 2019</w:t>
      </w:r>
      <w:r w:rsidRPr="00AE21DA">
        <w:rPr>
          <w:rFonts w:eastAsia="Calibri"/>
          <w:color w:val="000000" w:themeColor="text1"/>
          <w:sz w:val="28"/>
          <w:szCs w:val="28"/>
          <w:lang w:val="vi-VN"/>
        </w:rPr>
        <w:t xml:space="preserve"> </w:t>
      </w:r>
      <w:r w:rsidR="00473FC4" w:rsidRPr="00AE21DA">
        <w:rPr>
          <w:rFonts w:eastAsia="Calibri"/>
          <w:color w:val="000000" w:themeColor="text1"/>
          <w:sz w:val="28"/>
          <w:szCs w:val="28"/>
          <w:lang w:val="vi-VN"/>
        </w:rPr>
        <w:t xml:space="preserve">sản lượng thịt hơi các loại </w:t>
      </w:r>
      <w:r w:rsidR="00473FC4" w:rsidRPr="00AE21DA">
        <w:rPr>
          <w:rFonts w:eastAsia="Calibri"/>
          <w:color w:val="000000" w:themeColor="text1"/>
          <w:sz w:val="28"/>
          <w:szCs w:val="28"/>
        </w:rPr>
        <w:t xml:space="preserve">vẫn </w:t>
      </w:r>
      <w:r w:rsidR="00473FC4" w:rsidRPr="00AE21DA">
        <w:rPr>
          <w:rFonts w:eastAsia="Calibri"/>
          <w:color w:val="000000" w:themeColor="text1"/>
          <w:sz w:val="28"/>
          <w:szCs w:val="28"/>
          <w:lang w:val="vi-VN"/>
        </w:rPr>
        <w:t>đạt 186.519 tấn</w:t>
      </w:r>
      <w:r w:rsidR="00473FC4" w:rsidRPr="00AE21DA">
        <w:rPr>
          <w:rFonts w:eastAsia="Calibri"/>
          <w:color w:val="000000" w:themeColor="text1"/>
          <w:sz w:val="28"/>
          <w:szCs w:val="28"/>
        </w:rPr>
        <w:t xml:space="preserve">; </w:t>
      </w:r>
      <w:r w:rsidRPr="00AE21DA">
        <w:rPr>
          <w:rFonts w:eastAsia="Calibri"/>
          <w:color w:val="000000" w:themeColor="text1"/>
          <w:sz w:val="28"/>
          <w:szCs w:val="28"/>
          <w:lang w:val="vi-VN"/>
        </w:rPr>
        <w:t xml:space="preserve">bình quân thịt hơi trên người xấp xỉ đạt 120 kg, cao nhất cả nước (gấp 2 lần bình quân toàn quốc). </w:t>
      </w:r>
      <w:r w:rsidRPr="00AE21DA">
        <w:rPr>
          <w:rFonts w:eastAsia="Calibri"/>
          <w:color w:val="000000" w:themeColor="text1"/>
          <w:sz w:val="28"/>
          <w:szCs w:val="28"/>
        </w:rPr>
        <w:t>Hiện tại, p</w:t>
      </w:r>
      <w:r w:rsidRPr="00AE21DA">
        <w:rPr>
          <w:color w:val="000000" w:themeColor="text1"/>
          <w:sz w:val="28"/>
          <w:szCs w:val="28"/>
          <w:lang w:val="af-ZA"/>
        </w:rPr>
        <w:t>hân bố đàn lợn của tỉnh vẫn tập trung ở các huyện: Tân Yên,</w:t>
      </w:r>
      <w:r w:rsidR="00346B2F" w:rsidRPr="00AE21DA">
        <w:rPr>
          <w:color w:val="000000" w:themeColor="text1"/>
          <w:sz w:val="28"/>
          <w:szCs w:val="28"/>
          <w:lang w:val="af-ZA"/>
        </w:rPr>
        <w:t xml:space="preserve"> Hiệp Hòa, Lạng Giang, Việt Yên</w:t>
      </w:r>
      <w:r w:rsidRPr="00AE21DA">
        <w:rPr>
          <w:rFonts w:eastAsia="Calibri"/>
          <w:color w:val="000000" w:themeColor="text1"/>
          <w:sz w:val="28"/>
          <w:szCs w:val="28"/>
        </w:rPr>
        <w:t xml:space="preserve">. </w:t>
      </w:r>
    </w:p>
    <w:p w:rsidR="000F1599" w:rsidRPr="00AE21DA" w:rsidRDefault="0050250F" w:rsidP="00B25C8D">
      <w:pPr>
        <w:pStyle w:val="NormalWeb"/>
        <w:spacing w:before="0" w:beforeAutospacing="0" w:after="120" w:afterAutospacing="0"/>
        <w:ind w:firstLine="720"/>
        <w:jc w:val="both"/>
        <w:rPr>
          <w:color w:val="000000" w:themeColor="text1"/>
          <w:sz w:val="28"/>
          <w:szCs w:val="28"/>
          <w:lang w:val="nl-NL"/>
        </w:rPr>
      </w:pPr>
      <w:r>
        <w:rPr>
          <w:color w:val="000000" w:themeColor="text1"/>
          <w:sz w:val="28"/>
          <w:szCs w:val="28"/>
        </w:rPr>
        <w:t>Bên cạnh những kết quả đạt được</w:t>
      </w:r>
      <w:r w:rsidR="000F1599" w:rsidRPr="00AE21DA">
        <w:rPr>
          <w:color w:val="000000" w:themeColor="text1"/>
          <w:sz w:val="28"/>
          <w:szCs w:val="28"/>
        </w:rPr>
        <w:t xml:space="preserve">, </w:t>
      </w:r>
      <w:r w:rsidR="00473FC4" w:rsidRPr="00AE21DA">
        <w:rPr>
          <w:color w:val="000000" w:themeColor="text1"/>
          <w:sz w:val="28"/>
          <w:szCs w:val="28"/>
        </w:rPr>
        <w:t>nền</w:t>
      </w:r>
      <w:r w:rsidR="00907FBE" w:rsidRPr="00AE21DA">
        <w:rPr>
          <w:color w:val="000000" w:themeColor="text1"/>
          <w:sz w:val="28"/>
          <w:szCs w:val="28"/>
        </w:rPr>
        <w:t xml:space="preserve"> </w:t>
      </w:r>
      <w:r w:rsidR="000F1599" w:rsidRPr="00AE21DA">
        <w:rPr>
          <w:color w:val="000000" w:themeColor="text1"/>
          <w:sz w:val="28"/>
          <w:szCs w:val="28"/>
        </w:rPr>
        <w:t xml:space="preserve">chăn nuôi </w:t>
      </w:r>
      <w:r>
        <w:rPr>
          <w:color w:val="000000" w:themeColor="text1"/>
          <w:sz w:val="28"/>
          <w:szCs w:val="28"/>
        </w:rPr>
        <w:t xml:space="preserve">của tỉnh </w:t>
      </w:r>
      <w:r w:rsidR="00907FBE" w:rsidRPr="00AE21DA">
        <w:rPr>
          <w:color w:val="000000" w:themeColor="text1"/>
          <w:sz w:val="28"/>
          <w:szCs w:val="28"/>
        </w:rPr>
        <w:t>cũng bộc lộ nhiều hạn chế: T</w:t>
      </w:r>
      <w:r w:rsidR="000F1599" w:rsidRPr="00AE21DA">
        <w:rPr>
          <w:color w:val="000000" w:themeColor="text1"/>
          <w:sz w:val="28"/>
          <w:szCs w:val="28"/>
        </w:rPr>
        <w:t xml:space="preserve">ốc độ tăng trưởng không </w:t>
      </w:r>
      <w:r w:rsidR="00907FBE" w:rsidRPr="00AE21DA">
        <w:rPr>
          <w:color w:val="000000" w:themeColor="text1"/>
          <w:sz w:val="28"/>
          <w:szCs w:val="28"/>
        </w:rPr>
        <w:t>ổn định và có xu hưóng chậm lại; đ</w:t>
      </w:r>
      <w:r w:rsidR="000F1599" w:rsidRPr="00AE21DA">
        <w:rPr>
          <w:color w:val="000000" w:themeColor="text1"/>
          <w:sz w:val="28"/>
          <w:szCs w:val="28"/>
        </w:rPr>
        <w:t>ổi mới tổ chức sản xuất còn chậm</w:t>
      </w:r>
      <w:r w:rsidR="0082568F">
        <w:rPr>
          <w:color w:val="000000" w:themeColor="text1"/>
          <w:sz w:val="28"/>
          <w:szCs w:val="28"/>
        </w:rPr>
        <w:t>;</w:t>
      </w:r>
      <w:r w:rsidR="000F1599" w:rsidRPr="00AE21DA">
        <w:rPr>
          <w:color w:val="000000" w:themeColor="text1"/>
          <w:sz w:val="28"/>
          <w:szCs w:val="28"/>
        </w:rPr>
        <w:t xml:space="preserve"> chăn nuôi nhỏ lẻ </w:t>
      </w:r>
      <w:r w:rsidR="00346B2F" w:rsidRPr="00AE21DA">
        <w:rPr>
          <w:color w:val="000000" w:themeColor="text1"/>
          <w:sz w:val="28"/>
          <w:szCs w:val="28"/>
        </w:rPr>
        <w:t>chiếm tỷ trọng cao</w:t>
      </w:r>
      <w:r w:rsidR="000F1599" w:rsidRPr="00AE21DA">
        <w:rPr>
          <w:color w:val="000000" w:themeColor="text1"/>
          <w:sz w:val="28"/>
          <w:szCs w:val="28"/>
        </w:rPr>
        <w:t xml:space="preserve"> nên khó ứng dụng tiến bộ khoa học kỹ thuật</w:t>
      </w:r>
      <w:r w:rsidR="0082568F">
        <w:rPr>
          <w:color w:val="000000" w:themeColor="text1"/>
          <w:sz w:val="28"/>
          <w:szCs w:val="28"/>
        </w:rPr>
        <w:t>;</w:t>
      </w:r>
      <w:r>
        <w:rPr>
          <w:color w:val="000000" w:themeColor="text1"/>
          <w:sz w:val="28"/>
          <w:szCs w:val="28"/>
        </w:rPr>
        <w:t xml:space="preserve"> </w:t>
      </w:r>
      <w:r w:rsidR="000F1599" w:rsidRPr="00AE21DA">
        <w:rPr>
          <w:color w:val="000000" w:themeColor="text1"/>
          <w:sz w:val="28"/>
          <w:szCs w:val="28"/>
        </w:rPr>
        <w:t>dịch bệnh</w:t>
      </w:r>
      <w:r>
        <w:rPr>
          <w:color w:val="000000" w:themeColor="text1"/>
          <w:sz w:val="28"/>
          <w:szCs w:val="28"/>
        </w:rPr>
        <w:t xml:space="preserve"> vẫn xảy ra</w:t>
      </w:r>
      <w:r w:rsidR="0082568F">
        <w:rPr>
          <w:color w:val="000000" w:themeColor="text1"/>
          <w:sz w:val="28"/>
          <w:szCs w:val="28"/>
        </w:rPr>
        <w:t>;</w:t>
      </w:r>
      <w:r w:rsidR="000F1599" w:rsidRPr="00AE21DA">
        <w:rPr>
          <w:color w:val="000000" w:themeColor="text1"/>
          <w:sz w:val="28"/>
          <w:szCs w:val="28"/>
        </w:rPr>
        <w:t xml:space="preserve"> chất lượng</w:t>
      </w:r>
      <w:r w:rsidRPr="0050250F">
        <w:rPr>
          <w:color w:val="000000" w:themeColor="text1"/>
          <w:sz w:val="28"/>
          <w:szCs w:val="28"/>
        </w:rPr>
        <w:t xml:space="preserve"> </w:t>
      </w:r>
      <w:r>
        <w:rPr>
          <w:color w:val="000000" w:themeColor="text1"/>
          <w:sz w:val="28"/>
          <w:szCs w:val="28"/>
        </w:rPr>
        <w:t xml:space="preserve">và </w:t>
      </w:r>
      <w:r w:rsidRPr="00AE21DA">
        <w:rPr>
          <w:color w:val="000000" w:themeColor="text1"/>
          <w:sz w:val="28"/>
          <w:szCs w:val="28"/>
        </w:rPr>
        <w:t>sức cạnh tranh</w:t>
      </w:r>
      <w:r w:rsidR="000F1599" w:rsidRPr="00AE21DA">
        <w:rPr>
          <w:color w:val="000000" w:themeColor="text1"/>
          <w:sz w:val="28"/>
          <w:szCs w:val="28"/>
        </w:rPr>
        <w:t xml:space="preserve"> </w:t>
      </w:r>
      <w:r>
        <w:rPr>
          <w:color w:val="000000" w:themeColor="text1"/>
          <w:sz w:val="28"/>
          <w:szCs w:val="28"/>
        </w:rPr>
        <w:t>của sản phẩm chăn nuôi</w:t>
      </w:r>
      <w:r w:rsidR="000F1599" w:rsidRPr="00AE21DA">
        <w:rPr>
          <w:color w:val="000000" w:themeColor="text1"/>
          <w:sz w:val="28"/>
          <w:szCs w:val="28"/>
        </w:rPr>
        <w:t xml:space="preserve"> thấp</w:t>
      </w:r>
      <w:r w:rsidR="00907FBE" w:rsidRPr="00AE21DA">
        <w:rPr>
          <w:color w:val="000000" w:themeColor="text1"/>
          <w:sz w:val="28"/>
          <w:szCs w:val="28"/>
        </w:rPr>
        <w:t>..</w:t>
      </w:r>
      <w:r w:rsidR="000F1599" w:rsidRPr="00AE21DA">
        <w:rPr>
          <w:color w:val="000000" w:themeColor="text1"/>
          <w:sz w:val="28"/>
          <w:szCs w:val="28"/>
        </w:rPr>
        <w:t xml:space="preserve">. </w:t>
      </w:r>
      <w:r w:rsidR="00907FBE" w:rsidRPr="00AE21DA">
        <w:rPr>
          <w:bCs/>
          <w:color w:val="000000" w:themeColor="text1"/>
          <w:sz w:val="28"/>
          <w:szCs w:val="28"/>
          <w:shd w:val="clear" w:color="auto" w:fill="FFFFFF"/>
        </w:rPr>
        <w:t>Ngoài ra, tỉnh c</w:t>
      </w:r>
      <w:r w:rsidR="000F1599" w:rsidRPr="00AE21DA">
        <w:rPr>
          <w:bCs/>
          <w:color w:val="000000" w:themeColor="text1"/>
          <w:sz w:val="28"/>
          <w:szCs w:val="28"/>
          <w:shd w:val="clear" w:color="auto" w:fill="FFFFFF"/>
        </w:rPr>
        <w:t>hưa có các vùng chăn nuôi an toàn dịch bệnh, chưa có cơ sở giết mổ chế biến tập trung để cung cấp sản phẩm chăn nuôi đạt yêu cầu xuất khẩu; các chuỗi liên kết trong sản xuất chăn nuôi phần lớn đều hình thành tự phát, chưa có sự đầu tư bàn bản</w:t>
      </w:r>
      <w:r w:rsidR="000F1599" w:rsidRPr="00AE21DA">
        <w:rPr>
          <w:color w:val="000000" w:themeColor="text1"/>
          <w:sz w:val="28"/>
          <w:szCs w:val="28"/>
          <w:lang w:val="nl-NL"/>
        </w:rPr>
        <w:t xml:space="preserve"> nên thị trường tiêu thụ không ổn định...</w:t>
      </w:r>
    </w:p>
    <w:p w:rsidR="00736154" w:rsidRPr="00AE21DA" w:rsidRDefault="000F1599" w:rsidP="00B25C8D">
      <w:pPr>
        <w:spacing w:after="120"/>
        <w:ind w:firstLine="567"/>
        <w:jc w:val="both"/>
        <w:rPr>
          <w:color w:val="000000" w:themeColor="text1"/>
          <w:sz w:val="28"/>
          <w:szCs w:val="28"/>
          <w:lang w:val="nl-NL"/>
        </w:rPr>
      </w:pPr>
      <w:r w:rsidRPr="00AE21DA">
        <w:rPr>
          <w:color w:val="000000" w:themeColor="text1"/>
          <w:sz w:val="28"/>
          <w:szCs w:val="28"/>
          <w:lang w:val="nl-NL"/>
        </w:rPr>
        <w:tab/>
      </w:r>
      <w:r w:rsidR="00581113" w:rsidRPr="00AE21DA">
        <w:rPr>
          <w:color w:val="000000" w:themeColor="text1"/>
          <w:sz w:val="28"/>
          <w:szCs w:val="28"/>
          <w:lang w:val="nl-NL"/>
        </w:rPr>
        <w:t>V</w:t>
      </w:r>
      <w:r w:rsidR="00473FC4" w:rsidRPr="00AE21DA">
        <w:rPr>
          <w:color w:val="000000" w:themeColor="text1"/>
          <w:sz w:val="28"/>
          <w:szCs w:val="28"/>
          <w:lang w:val="nl-NL"/>
        </w:rPr>
        <w:t>ới lợi thế về tổng đàn</w:t>
      </w:r>
      <w:r w:rsidR="00581113" w:rsidRPr="00AE21DA">
        <w:rPr>
          <w:color w:val="000000" w:themeColor="text1"/>
          <w:sz w:val="28"/>
          <w:szCs w:val="28"/>
          <w:lang w:val="nl-NL"/>
        </w:rPr>
        <w:t xml:space="preserve"> vật nuôi lớn, luôn đứng trong T</w:t>
      </w:r>
      <w:r w:rsidR="00473FC4" w:rsidRPr="00AE21DA">
        <w:rPr>
          <w:color w:val="000000" w:themeColor="text1"/>
          <w:sz w:val="28"/>
          <w:szCs w:val="28"/>
          <w:lang w:val="nl-NL"/>
        </w:rPr>
        <w:t xml:space="preserve">op 5 </w:t>
      </w:r>
      <w:r w:rsidR="00581113" w:rsidRPr="00AE21DA">
        <w:rPr>
          <w:color w:val="000000" w:themeColor="text1"/>
          <w:sz w:val="28"/>
          <w:szCs w:val="28"/>
          <w:lang w:val="nl-NL"/>
        </w:rPr>
        <w:t xml:space="preserve">các </w:t>
      </w:r>
      <w:r w:rsidR="00473FC4" w:rsidRPr="00AE21DA">
        <w:rPr>
          <w:color w:val="000000" w:themeColor="text1"/>
          <w:sz w:val="28"/>
          <w:szCs w:val="28"/>
          <w:lang w:val="nl-NL"/>
        </w:rPr>
        <w:t>tỉnh dẫn đầu cả nước về chăn nuôi lợn và gà, Bắc Giang có</w:t>
      </w:r>
      <w:r w:rsidR="00581113" w:rsidRPr="00AE21DA">
        <w:rPr>
          <w:color w:val="000000" w:themeColor="text1"/>
          <w:sz w:val="28"/>
          <w:szCs w:val="28"/>
          <w:lang w:val="nl-NL"/>
        </w:rPr>
        <w:t xml:space="preserve"> rất nhiều tiềm năng để xuất khẩu động vật, sản phẩm động vật sang các nước trong và ngoài khu vực. Tuy nhiên, để có thể xuất khẩu được các sản phẩm chăn nuôi, </w:t>
      </w:r>
      <w:r w:rsidR="00736154" w:rsidRPr="00AE21DA">
        <w:rPr>
          <w:color w:val="000000" w:themeColor="text1"/>
          <w:sz w:val="28"/>
          <w:szCs w:val="28"/>
          <w:lang w:val="nl-NL"/>
        </w:rPr>
        <w:t xml:space="preserve">ngoài các yêu cầu riêng của nước nhập khẩu, </w:t>
      </w:r>
      <w:r w:rsidR="00581113" w:rsidRPr="00AE21DA">
        <w:rPr>
          <w:color w:val="000000" w:themeColor="text1"/>
          <w:sz w:val="28"/>
          <w:szCs w:val="28"/>
          <w:lang w:val="nl-NL"/>
        </w:rPr>
        <w:t>đòi hỏi sản xuất phải tuân thủ các quy định</w:t>
      </w:r>
      <w:r w:rsidR="00736154" w:rsidRPr="00AE21DA">
        <w:rPr>
          <w:color w:val="000000" w:themeColor="text1"/>
          <w:sz w:val="28"/>
          <w:szCs w:val="28"/>
          <w:lang w:val="nl-NL"/>
        </w:rPr>
        <w:t xml:space="preserve"> chung</w:t>
      </w:r>
      <w:r w:rsidR="00581113" w:rsidRPr="00AE21DA">
        <w:rPr>
          <w:color w:val="000000" w:themeColor="text1"/>
          <w:sz w:val="28"/>
          <w:szCs w:val="28"/>
          <w:lang w:val="nl-NL"/>
        </w:rPr>
        <w:t xml:space="preserve"> của </w:t>
      </w:r>
      <w:r w:rsidR="00581113" w:rsidRPr="00AE21DA">
        <w:rPr>
          <w:color w:val="000000" w:themeColor="text1"/>
          <w:sz w:val="28"/>
          <w:szCs w:val="28"/>
        </w:rPr>
        <w:t>Tổ chức Thú y Thế giới (OIE)</w:t>
      </w:r>
      <w:r w:rsidR="00736154" w:rsidRPr="00AE21DA">
        <w:rPr>
          <w:color w:val="000000" w:themeColor="text1"/>
          <w:sz w:val="28"/>
          <w:szCs w:val="28"/>
        </w:rPr>
        <w:t xml:space="preserve"> như bảo đảm </w:t>
      </w:r>
      <w:r w:rsidR="00581113" w:rsidRPr="00AE21DA">
        <w:rPr>
          <w:color w:val="000000" w:themeColor="text1"/>
          <w:sz w:val="28"/>
          <w:szCs w:val="28"/>
        </w:rPr>
        <w:t>chăn nuôi a</w:t>
      </w:r>
      <w:r w:rsidR="00581113" w:rsidRPr="00AE21DA">
        <w:rPr>
          <w:color w:val="000000" w:themeColor="text1"/>
          <w:sz w:val="28"/>
          <w:szCs w:val="28"/>
          <w:lang w:val="nl-NL"/>
        </w:rPr>
        <w:t xml:space="preserve">n toàn dịch bệnh, sản xuất </w:t>
      </w:r>
      <w:r w:rsidR="00581113" w:rsidRPr="00AE21DA">
        <w:rPr>
          <w:color w:val="000000" w:themeColor="text1"/>
          <w:sz w:val="28"/>
          <w:szCs w:val="28"/>
          <w:lang w:val="nl-NL"/>
        </w:rPr>
        <w:lastRenderedPageBreak/>
        <w:t>theo chuỗi l</w:t>
      </w:r>
      <w:r w:rsidR="00736154" w:rsidRPr="00AE21DA">
        <w:rPr>
          <w:color w:val="000000" w:themeColor="text1"/>
          <w:sz w:val="28"/>
          <w:szCs w:val="28"/>
          <w:lang w:val="nl-NL"/>
        </w:rPr>
        <w:t xml:space="preserve">iên kết, </w:t>
      </w:r>
      <w:r w:rsidR="00581113" w:rsidRPr="00AE21DA">
        <w:rPr>
          <w:color w:val="000000" w:themeColor="text1"/>
          <w:sz w:val="28"/>
          <w:szCs w:val="28"/>
          <w:lang w:val="nl-NL"/>
        </w:rPr>
        <w:t>có hệ thống truy xuất nguồn gốc sản phẩm</w:t>
      </w:r>
      <w:r w:rsidR="00736154" w:rsidRPr="00AE21DA">
        <w:rPr>
          <w:color w:val="000000" w:themeColor="text1"/>
          <w:sz w:val="28"/>
          <w:szCs w:val="28"/>
          <w:lang w:val="nl-NL"/>
        </w:rPr>
        <w:t>... Công tác xây dựng cơ sở, vùn</w:t>
      </w:r>
      <w:r w:rsidR="000877A7" w:rsidRPr="00AE21DA">
        <w:rPr>
          <w:color w:val="000000" w:themeColor="text1"/>
          <w:sz w:val="28"/>
          <w:szCs w:val="28"/>
          <w:lang w:val="nl-NL"/>
        </w:rPr>
        <w:t>g chăn nuôi an toàn dịch bệnh</w:t>
      </w:r>
      <w:r w:rsidR="00736154" w:rsidRPr="00AE21DA">
        <w:rPr>
          <w:color w:val="000000" w:themeColor="text1"/>
          <w:sz w:val="28"/>
          <w:szCs w:val="28"/>
          <w:lang w:val="nl-NL"/>
        </w:rPr>
        <w:t xml:space="preserve"> </w:t>
      </w:r>
      <w:r w:rsidR="000877A7" w:rsidRPr="00AE21DA">
        <w:rPr>
          <w:color w:val="000000" w:themeColor="text1"/>
          <w:sz w:val="28"/>
          <w:szCs w:val="28"/>
        </w:rPr>
        <w:t xml:space="preserve">là tiền đề cho việc </w:t>
      </w:r>
      <w:r w:rsidR="00354EAC" w:rsidRPr="00AE21DA">
        <w:rPr>
          <w:color w:val="000000" w:themeColor="text1"/>
          <w:spacing w:val="-4"/>
          <w:sz w:val="28"/>
          <w:szCs w:val="28"/>
          <w:lang w:val="nl-NL"/>
        </w:rPr>
        <w:t xml:space="preserve">hoàn thiện các mắt xích trong chuỗi sản xuất - lưu thông- tiêu thụ, góp phần </w:t>
      </w:r>
      <w:r w:rsidR="000877A7" w:rsidRPr="00AE21DA">
        <w:rPr>
          <w:color w:val="000000" w:themeColor="text1"/>
          <w:sz w:val="28"/>
          <w:szCs w:val="28"/>
        </w:rPr>
        <w:t xml:space="preserve">phát triển </w:t>
      </w:r>
      <w:r w:rsidR="00354EAC" w:rsidRPr="00AE21DA">
        <w:rPr>
          <w:color w:val="000000" w:themeColor="text1"/>
          <w:sz w:val="28"/>
          <w:szCs w:val="28"/>
        </w:rPr>
        <w:t xml:space="preserve">chăn nuôi </w:t>
      </w:r>
      <w:r w:rsidR="000877A7" w:rsidRPr="00AE21DA">
        <w:rPr>
          <w:color w:val="000000" w:themeColor="text1"/>
          <w:sz w:val="28"/>
          <w:szCs w:val="28"/>
        </w:rPr>
        <w:t>bền vững, tạo ra sản phẩm chăn nuôi có giá trị cao</w:t>
      </w:r>
      <w:r w:rsidR="000877A7" w:rsidRPr="00AE21DA">
        <w:rPr>
          <w:color w:val="000000" w:themeColor="text1"/>
          <w:sz w:val="28"/>
          <w:szCs w:val="28"/>
          <w:lang w:val="nl-NL"/>
        </w:rPr>
        <w:t xml:space="preserve"> đạt tiêu chuẩn xuất khẩu. </w:t>
      </w:r>
    </w:p>
    <w:p w:rsidR="000F1599" w:rsidRPr="00AE21DA" w:rsidRDefault="000F1599" w:rsidP="00B25C8D">
      <w:pPr>
        <w:spacing w:after="120"/>
        <w:ind w:firstLine="709"/>
        <w:jc w:val="both"/>
        <w:rPr>
          <w:bCs/>
          <w:color w:val="000000" w:themeColor="text1"/>
          <w:sz w:val="28"/>
          <w:szCs w:val="28"/>
          <w:shd w:val="clear" w:color="auto" w:fill="FFFFFF"/>
        </w:rPr>
      </w:pPr>
      <w:r w:rsidRPr="00AE21DA">
        <w:rPr>
          <w:bCs/>
          <w:color w:val="000000" w:themeColor="text1"/>
          <w:sz w:val="28"/>
          <w:szCs w:val="28"/>
          <w:shd w:val="clear" w:color="auto" w:fill="FFFFFF"/>
        </w:rPr>
        <w:t>Xuất phát từ những vấn đề trên, để ngành chăn nuôi trên địa bàn tỉnh Bắc Giang phát triển bền vững, sản phẩm chăn nuôi tạo ra có chất lượng tốt, đáp ứng được đầy đủ các vấn đề về an toàn thực phẩm và truy xuất nguồn gốc, hướng tới xây dựng các vùng chăn nuôi an toàn dịch bệnh và hình thành các chuỗi liên kết chăn nuôi với các sản phẩm đạt yêu cầu xuất khẩu</w:t>
      </w:r>
      <w:r w:rsidRPr="00AE21DA">
        <w:rPr>
          <w:bCs/>
          <w:color w:val="000000" w:themeColor="text1"/>
          <w:sz w:val="28"/>
          <w:szCs w:val="28"/>
        </w:rPr>
        <w:t xml:space="preserve">, Sở Nông nghiệp và PTNT tỉnh Bắc Giang xây dựng </w:t>
      </w:r>
      <w:r w:rsidRPr="00AE21DA">
        <w:rPr>
          <w:bCs/>
          <w:color w:val="000000" w:themeColor="text1"/>
          <w:sz w:val="28"/>
          <w:szCs w:val="28"/>
          <w:shd w:val="clear" w:color="auto" w:fill="FFFFFF"/>
        </w:rPr>
        <w:t xml:space="preserve">Đề án </w:t>
      </w:r>
      <w:r w:rsidRPr="00AE21DA">
        <w:rPr>
          <w:b/>
          <w:bCs/>
          <w:i/>
          <w:color w:val="000000" w:themeColor="text1"/>
          <w:sz w:val="28"/>
          <w:szCs w:val="28"/>
          <w:shd w:val="clear" w:color="auto" w:fill="FFFFFF"/>
        </w:rPr>
        <w:t xml:space="preserve">“Xây dựng vùng liên xã an toàn dịch bệnh đối với lợn, gà theo </w:t>
      </w:r>
      <w:r w:rsidR="00B77C90" w:rsidRPr="00AE21DA">
        <w:rPr>
          <w:b/>
          <w:bCs/>
          <w:i/>
          <w:color w:val="000000" w:themeColor="text1"/>
          <w:sz w:val="28"/>
          <w:szCs w:val="28"/>
          <w:shd w:val="clear" w:color="auto" w:fill="FFFFFF"/>
        </w:rPr>
        <w:t>tiêu chuẩn của OIE</w:t>
      </w:r>
      <w:r w:rsidRPr="00AE21DA">
        <w:rPr>
          <w:b/>
          <w:bCs/>
          <w:i/>
          <w:color w:val="000000" w:themeColor="text1"/>
          <w:sz w:val="28"/>
          <w:szCs w:val="28"/>
          <w:shd w:val="clear" w:color="auto" w:fill="FFFFFF"/>
        </w:rPr>
        <w:t xml:space="preserve"> trên địa bàn tỉnh Bắc Giang giai đoạn 2021-2025”</w:t>
      </w:r>
      <w:r w:rsidRPr="00AE21DA">
        <w:rPr>
          <w:bCs/>
          <w:color w:val="000000" w:themeColor="text1"/>
          <w:sz w:val="28"/>
          <w:szCs w:val="28"/>
          <w:shd w:val="clear" w:color="auto" w:fill="FFFFFF"/>
        </w:rPr>
        <w:t>.</w:t>
      </w:r>
    </w:p>
    <w:p w:rsidR="00F22F14" w:rsidRPr="00AE21DA" w:rsidRDefault="00FA1FE9" w:rsidP="00B25C8D">
      <w:pPr>
        <w:pStyle w:val="Style2"/>
        <w:outlineLvl w:val="1"/>
        <w:rPr>
          <w:color w:val="000000" w:themeColor="text1"/>
        </w:rPr>
      </w:pPr>
      <w:r w:rsidRPr="00AE21DA">
        <w:rPr>
          <w:bCs/>
          <w:color w:val="000000" w:themeColor="text1"/>
        </w:rPr>
        <w:tab/>
      </w:r>
      <w:bookmarkStart w:id="4" w:name="_Toc50584910"/>
      <w:r w:rsidR="00F22F14" w:rsidRPr="00AE21DA">
        <w:rPr>
          <w:color w:val="000000" w:themeColor="text1"/>
        </w:rPr>
        <w:t>2. Căn cứ pháp lý</w:t>
      </w:r>
      <w:r w:rsidR="007D58F8" w:rsidRPr="00AE21DA">
        <w:rPr>
          <w:color w:val="000000" w:themeColor="text1"/>
        </w:rPr>
        <w:t xml:space="preserve"> xây dựng Đề án</w:t>
      </w:r>
      <w:bookmarkEnd w:id="4"/>
    </w:p>
    <w:p w:rsidR="00943AF4" w:rsidRPr="00AE21DA" w:rsidRDefault="000F1599" w:rsidP="00B25C8D">
      <w:pPr>
        <w:widowControl w:val="0"/>
        <w:overflowPunct w:val="0"/>
        <w:autoSpaceDE w:val="0"/>
        <w:autoSpaceDN w:val="0"/>
        <w:adjustRightInd w:val="0"/>
        <w:spacing w:after="120"/>
        <w:ind w:firstLine="709"/>
        <w:jc w:val="both"/>
        <w:rPr>
          <w:b/>
          <w:i/>
          <w:color w:val="000000" w:themeColor="text1"/>
          <w:sz w:val="28"/>
          <w:szCs w:val="28"/>
        </w:rPr>
      </w:pPr>
      <w:r w:rsidRPr="00AE21DA">
        <w:rPr>
          <w:b/>
          <w:i/>
          <w:color w:val="000000" w:themeColor="text1"/>
          <w:sz w:val="28"/>
          <w:szCs w:val="28"/>
        </w:rPr>
        <w:t>*</w:t>
      </w:r>
      <w:r w:rsidR="00AA3E0D" w:rsidRPr="00AE21DA">
        <w:rPr>
          <w:b/>
          <w:i/>
          <w:color w:val="000000" w:themeColor="text1"/>
          <w:sz w:val="28"/>
          <w:szCs w:val="28"/>
        </w:rPr>
        <w:t xml:space="preserve"> </w:t>
      </w:r>
      <w:r w:rsidR="00943AF4" w:rsidRPr="00AE21DA">
        <w:rPr>
          <w:b/>
          <w:i/>
          <w:color w:val="000000" w:themeColor="text1"/>
          <w:sz w:val="28"/>
          <w:szCs w:val="28"/>
        </w:rPr>
        <w:t>Văn bản c</w:t>
      </w:r>
      <w:r w:rsidR="008C1988" w:rsidRPr="00AE21DA">
        <w:rPr>
          <w:b/>
          <w:i/>
          <w:color w:val="000000" w:themeColor="text1"/>
          <w:sz w:val="28"/>
          <w:szCs w:val="28"/>
        </w:rPr>
        <w:t>ủa Trung ương</w:t>
      </w:r>
      <w:bookmarkStart w:id="5" w:name="_GoBack"/>
      <w:bookmarkEnd w:id="5"/>
    </w:p>
    <w:p w:rsidR="00F22F14" w:rsidRPr="00AE21DA" w:rsidRDefault="00F22F14"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Luật Thú y số 79/2015/QH13 ngày 19/6/2015;</w:t>
      </w:r>
    </w:p>
    <w:p w:rsidR="00DD68D5" w:rsidRPr="00AE21DA" w:rsidRDefault="00DD68D5"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Luật Chăn nuôi</w:t>
      </w:r>
      <w:r w:rsidR="00FA1FE9" w:rsidRPr="00AE21DA">
        <w:rPr>
          <w:color w:val="000000" w:themeColor="text1"/>
          <w:sz w:val="28"/>
          <w:szCs w:val="28"/>
        </w:rPr>
        <w:t xml:space="preserve"> số </w:t>
      </w:r>
      <w:r w:rsidR="00FA1FE9" w:rsidRPr="00AE21DA">
        <w:rPr>
          <w:color w:val="000000" w:themeColor="text1"/>
          <w:sz w:val="28"/>
          <w:szCs w:val="28"/>
          <w:shd w:val="clear" w:color="auto" w:fill="FFFFFF"/>
        </w:rPr>
        <w:t>32/2018/QH14 ngày 19/11/2018;</w:t>
      </w:r>
    </w:p>
    <w:p w:rsidR="00F22F14" w:rsidRPr="00AE21DA" w:rsidRDefault="00F22F14" w:rsidP="00B25C8D">
      <w:pPr>
        <w:shd w:val="clear" w:color="auto" w:fill="FFFFFF"/>
        <w:spacing w:after="120"/>
        <w:ind w:firstLine="709"/>
        <w:jc w:val="both"/>
        <w:rPr>
          <w:iCs/>
          <w:color w:val="000000" w:themeColor="text1"/>
          <w:sz w:val="28"/>
          <w:szCs w:val="28"/>
        </w:rPr>
      </w:pPr>
      <w:r w:rsidRPr="00AE21DA">
        <w:rPr>
          <w:color w:val="000000" w:themeColor="text1"/>
          <w:sz w:val="28"/>
          <w:szCs w:val="28"/>
        </w:rPr>
        <w:t>- Nghị định s</w:t>
      </w:r>
      <w:r w:rsidRPr="00AE21DA">
        <w:rPr>
          <w:color w:val="000000" w:themeColor="text1"/>
          <w:sz w:val="28"/>
          <w:szCs w:val="28"/>
          <w:lang w:val="vi-VN"/>
        </w:rPr>
        <w:t>ố</w:t>
      </w:r>
      <w:r w:rsidRPr="00AE21DA">
        <w:rPr>
          <w:color w:val="000000" w:themeColor="text1"/>
          <w:sz w:val="28"/>
          <w:szCs w:val="28"/>
        </w:rPr>
        <w:t xml:space="preserve"> </w:t>
      </w:r>
      <w:r w:rsidRPr="00AE21DA">
        <w:rPr>
          <w:color w:val="000000" w:themeColor="text1"/>
          <w:sz w:val="28"/>
          <w:szCs w:val="28"/>
          <w:lang w:val="vi-VN"/>
        </w:rPr>
        <w:t>35/2016/NĐ-CP</w:t>
      </w:r>
      <w:r w:rsidRPr="00AE21DA">
        <w:rPr>
          <w:bCs/>
          <w:color w:val="000000" w:themeColor="text1"/>
          <w:sz w:val="28"/>
          <w:szCs w:val="28"/>
          <w:lang w:val="vi-VN"/>
        </w:rPr>
        <w:t xml:space="preserve"> </w:t>
      </w:r>
      <w:r w:rsidRPr="00AE21DA">
        <w:rPr>
          <w:iCs/>
          <w:color w:val="000000" w:themeColor="text1"/>
          <w:sz w:val="28"/>
          <w:szCs w:val="28"/>
          <w:lang w:val="vi-VN"/>
        </w:rPr>
        <w:t>ngày 15 tháng 5 năm 20</w:t>
      </w:r>
      <w:r w:rsidRPr="00AE21DA">
        <w:rPr>
          <w:iCs/>
          <w:color w:val="000000" w:themeColor="text1"/>
          <w:sz w:val="28"/>
          <w:szCs w:val="28"/>
        </w:rPr>
        <w:t>1</w:t>
      </w:r>
      <w:r w:rsidRPr="00AE21DA">
        <w:rPr>
          <w:iCs/>
          <w:color w:val="000000" w:themeColor="text1"/>
          <w:sz w:val="28"/>
          <w:szCs w:val="28"/>
          <w:lang w:val="vi-VN"/>
        </w:rPr>
        <w:t>6 quy định chi tiết một số điều của Luật Thú y</w:t>
      </w:r>
      <w:r w:rsidRPr="00AE21DA">
        <w:rPr>
          <w:iCs/>
          <w:color w:val="000000" w:themeColor="text1"/>
          <w:sz w:val="28"/>
          <w:szCs w:val="28"/>
        </w:rPr>
        <w:t>;</w:t>
      </w:r>
    </w:p>
    <w:p w:rsidR="00FA1FE9" w:rsidRPr="00AE21DA" w:rsidRDefault="00FA1FE9" w:rsidP="00B25C8D">
      <w:pPr>
        <w:spacing w:after="120"/>
        <w:ind w:firstLine="709"/>
        <w:jc w:val="both"/>
        <w:rPr>
          <w:color w:val="000000" w:themeColor="text1"/>
          <w:sz w:val="28"/>
          <w:szCs w:val="28"/>
        </w:rPr>
      </w:pPr>
      <w:r w:rsidRPr="00AE21DA">
        <w:rPr>
          <w:color w:val="000000" w:themeColor="text1"/>
          <w:sz w:val="28"/>
          <w:szCs w:val="28"/>
        </w:rPr>
        <w:t>- Nghị định 13/2020/NĐ-CP ngày 21/01/2020 hướng dẫn chi tiết Luật Chăn nuôi;</w:t>
      </w:r>
    </w:p>
    <w:p w:rsidR="000F1599" w:rsidRPr="00AE21DA" w:rsidRDefault="000F1599"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Nghị định số 57/2018/NĐ-CP ngày 17/4/2018 của Chính phủ quy định một số ưu đãi và hỗ trợ đầu tư của Nhà nước dành cho các doanh nghiệp đầu tư vào nông nghiệp, nông thôn;</w:t>
      </w:r>
    </w:p>
    <w:p w:rsidR="000F1599" w:rsidRPr="00AE21DA" w:rsidRDefault="000F1599"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Nghị định 83/2018/NĐ-CP ngày 24/5/2018 về Khuyến nông;</w:t>
      </w:r>
    </w:p>
    <w:p w:rsidR="000F1599" w:rsidRPr="00AE21DA" w:rsidRDefault="000F1599"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Nghị định số 98/2018/NĐ-CP ngày 05/7/2018 về chính sách khuyến khích phát triển hợp tác, liên kế trong sản xuất và tiêu thụ sản phẩm nông nghiệp;</w:t>
      </w:r>
    </w:p>
    <w:p w:rsidR="000F1599" w:rsidRPr="00AE21DA" w:rsidRDefault="000F1599" w:rsidP="00B25C8D">
      <w:pPr>
        <w:widowControl w:val="0"/>
        <w:overflowPunct w:val="0"/>
        <w:autoSpaceDE w:val="0"/>
        <w:autoSpaceDN w:val="0"/>
        <w:adjustRightInd w:val="0"/>
        <w:spacing w:after="120"/>
        <w:ind w:firstLine="709"/>
        <w:jc w:val="both"/>
        <w:rPr>
          <w:bCs/>
          <w:color w:val="000000" w:themeColor="text1"/>
          <w:sz w:val="28"/>
          <w:szCs w:val="28"/>
          <w:shd w:val="clear" w:color="auto" w:fill="FFFFFF"/>
        </w:rPr>
      </w:pPr>
      <w:r w:rsidRPr="00AE21DA">
        <w:rPr>
          <w:bCs/>
          <w:color w:val="000000" w:themeColor="text1"/>
          <w:sz w:val="28"/>
          <w:szCs w:val="28"/>
          <w:shd w:val="clear" w:color="auto" w:fill="FFFFFF"/>
        </w:rPr>
        <w:t>- Quyết định số 899/QĐ-TTg ngày 10/6/2013 của Thủ tướng Chính phủ về việc Phê duyệt Đề án tái cơ cấu ngành nông nghiệp theo hướng nâng cao giá trị gia tăng và phát triển bền vững</w:t>
      </w:r>
      <w:r w:rsidR="00FF1067" w:rsidRPr="00AE21DA">
        <w:rPr>
          <w:bCs/>
          <w:color w:val="000000" w:themeColor="text1"/>
          <w:sz w:val="28"/>
          <w:szCs w:val="28"/>
          <w:shd w:val="clear" w:color="auto" w:fill="FFFFFF"/>
        </w:rPr>
        <w:t>;</w:t>
      </w:r>
    </w:p>
    <w:p w:rsidR="00F22F14" w:rsidRPr="00AE21DA" w:rsidRDefault="00F22F14" w:rsidP="00B25C8D">
      <w:pPr>
        <w:widowControl w:val="0"/>
        <w:overflowPunct w:val="0"/>
        <w:autoSpaceDE w:val="0"/>
        <w:autoSpaceDN w:val="0"/>
        <w:adjustRightInd w:val="0"/>
        <w:spacing w:after="120"/>
        <w:ind w:firstLine="709"/>
        <w:jc w:val="both"/>
        <w:rPr>
          <w:color w:val="000000" w:themeColor="text1"/>
          <w:sz w:val="28"/>
          <w:szCs w:val="28"/>
          <w:lang w:val="fr-FR"/>
        </w:rPr>
      </w:pPr>
      <w:r w:rsidRPr="00AE21DA">
        <w:rPr>
          <w:color w:val="000000" w:themeColor="text1"/>
          <w:sz w:val="28"/>
          <w:szCs w:val="28"/>
        </w:rPr>
        <w:t xml:space="preserve">- Quyết định 269/QĐ-TTg ngày 02/3/2015 của Thủ tướng Chính phủ về việc phê duyệt Quy hoạch tổng </w:t>
      </w:r>
      <w:r w:rsidRPr="00AE21DA">
        <w:rPr>
          <w:color w:val="000000" w:themeColor="text1"/>
          <w:sz w:val="28"/>
          <w:szCs w:val="28"/>
          <w:lang w:val="fr-FR"/>
        </w:rPr>
        <w:t>thể phát triển kinh tế - xã hội tỉnh Bắc Giang đến năm 2020 tầm nhìn đến năm 2030;</w:t>
      </w:r>
    </w:p>
    <w:p w:rsidR="00F22F14" w:rsidRPr="00AE21DA" w:rsidRDefault="00F22F14"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Thông tư số 14/2016/TT-BNNPTNT ngày 02/6/2016 của Bộ trưởng Bộ Nông nghiệp và Phát triển nông thôn quy định về vùng, cơ sở an toàn dịch bệnh động vật;</w:t>
      </w:r>
    </w:p>
    <w:p w:rsidR="00F22F14" w:rsidRPr="00AE21DA" w:rsidRDefault="00F22F14" w:rsidP="00B25C8D">
      <w:pPr>
        <w:widowControl w:val="0"/>
        <w:overflowPunct w:val="0"/>
        <w:autoSpaceDE w:val="0"/>
        <w:autoSpaceDN w:val="0"/>
        <w:adjustRightInd w:val="0"/>
        <w:spacing w:after="120"/>
        <w:ind w:firstLine="709"/>
        <w:jc w:val="both"/>
        <w:rPr>
          <w:bCs/>
          <w:iCs/>
          <w:color w:val="000000" w:themeColor="text1"/>
          <w:sz w:val="28"/>
          <w:szCs w:val="28"/>
        </w:rPr>
      </w:pPr>
      <w:r w:rsidRPr="00AE21DA">
        <w:rPr>
          <w:color w:val="000000" w:themeColor="text1"/>
          <w:sz w:val="28"/>
          <w:szCs w:val="28"/>
        </w:rPr>
        <w:t xml:space="preserve">- Thông tư số 07/2016/TT-BNNPTNT ngày 31 tháng 5 năm 2016 của Bộ Nông nghiệp và Phát triển nông thôn </w:t>
      </w:r>
      <w:r w:rsidRPr="00AE21DA">
        <w:rPr>
          <w:bCs/>
          <w:iCs/>
          <w:color w:val="000000" w:themeColor="text1"/>
          <w:sz w:val="28"/>
          <w:szCs w:val="28"/>
        </w:rPr>
        <w:t>quy định về phòng, chống dịch bệnh động vật trên cạn;</w:t>
      </w:r>
    </w:p>
    <w:p w:rsidR="00F22F14" w:rsidRPr="00AE21DA" w:rsidRDefault="00F22F14"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xml:space="preserve">- Thông tư số 283/2016/TT-BTC ngày 14 tháng 11 năm 2016 của Bộ Tài </w:t>
      </w:r>
      <w:r w:rsidRPr="00AE21DA">
        <w:rPr>
          <w:color w:val="000000" w:themeColor="text1"/>
          <w:sz w:val="28"/>
          <w:szCs w:val="28"/>
        </w:rPr>
        <w:lastRenderedPageBreak/>
        <w:t>chính quy định khung giá dịch vụ tiêm phòng, tiêu độc khử trùng cho động vật, chẩn đoán thú y và dịch vụ kiểm nghiệm thuốc dùng cho động vật;</w:t>
      </w:r>
    </w:p>
    <w:p w:rsidR="00F22F14" w:rsidRPr="00AE21DA" w:rsidRDefault="00F22F14"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Thông tư số 285/2016/TT-BTC ngày 14 tháng 11 năm 2016 của Bộ Tài chính quy định mức thu, chế độ thu, nộp, quản lý phí, lệ phí trong công tác thú y;</w:t>
      </w:r>
    </w:p>
    <w:p w:rsidR="00F22F14" w:rsidRPr="00AE21DA" w:rsidRDefault="00F22F14" w:rsidP="00B25C8D">
      <w:pPr>
        <w:widowControl w:val="0"/>
        <w:overflowPunct w:val="0"/>
        <w:autoSpaceDE w:val="0"/>
        <w:autoSpaceDN w:val="0"/>
        <w:adjustRightInd w:val="0"/>
        <w:spacing w:after="120"/>
        <w:ind w:firstLine="709"/>
        <w:jc w:val="both"/>
        <w:rPr>
          <w:bCs/>
          <w:iCs/>
          <w:color w:val="000000" w:themeColor="text1"/>
          <w:sz w:val="28"/>
          <w:szCs w:val="28"/>
        </w:rPr>
      </w:pPr>
      <w:r w:rsidRPr="00AE21DA">
        <w:rPr>
          <w:bCs/>
          <w:iCs/>
          <w:color w:val="000000" w:themeColor="text1"/>
          <w:sz w:val="28"/>
          <w:szCs w:val="28"/>
        </w:rPr>
        <w:t>- Thông tư 25/2016/TT-BNNPTNT ngày 30/6/2016 của</w:t>
      </w:r>
      <w:r w:rsidRPr="00AE21DA">
        <w:rPr>
          <w:color w:val="000000" w:themeColor="text1"/>
          <w:sz w:val="28"/>
          <w:szCs w:val="28"/>
        </w:rPr>
        <w:t xml:space="preserve"> Bộ Nông nghiệp và Phát triển nông thôn</w:t>
      </w:r>
      <w:r w:rsidRPr="00AE21DA">
        <w:rPr>
          <w:bCs/>
          <w:iCs/>
          <w:color w:val="000000" w:themeColor="text1"/>
          <w:sz w:val="28"/>
          <w:szCs w:val="28"/>
        </w:rPr>
        <w:t xml:space="preserve"> quy định về kiểm dịch động vật, sản phẩm động vật trên cạn;</w:t>
      </w:r>
    </w:p>
    <w:p w:rsidR="00B77C90" w:rsidRPr="00AE21DA" w:rsidRDefault="00B77C90"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xml:space="preserve">- Thông tư 75/2019/TT-BTC ngày 04/11/2019 Bộ Tài chính về Hướng dẫn quản lý và sử dụng kinh phí sự nghiệp từ nguồn ngân sách nhà nước thực hiện hoạt động khuyến nông. </w:t>
      </w:r>
    </w:p>
    <w:p w:rsidR="00AA3E0D" w:rsidRPr="00AE21DA" w:rsidRDefault="000F1599" w:rsidP="00B25C8D">
      <w:pPr>
        <w:widowControl w:val="0"/>
        <w:overflowPunct w:val="0"/>
        <w:autoSpaceDE w:val="0"/>
        <w:autoSpaceDN w:val="0"/>
        <w:adjustRightInd w:val="0"/>
        <w:spacing w:after="120"/>
        <w:ind w:firstLine="709"/>
        <w:jc w:val="both"/>
        <w:rPr>
          <w:b/>
          <w:i/>
          <w:color w:val="000000" w:themeColor="text1"/>
          <w:sz w:val="28"/>
          <w:szCs w:val="28"/>
        </w:rPr>
      </w:pPr>
      <w:r w:rsidRPr="00AE21DA">
        <w:rPr>
          <w:b/>
          <w:i/>
          <w:color w:val="000000" w:themeColor="text1"/>
          <w:sz w:val="28"/>
          <w:szCs w:val="28"/>
        </w:rPr>
        <w:t>*</w:t>
      </w:r>
      <w:r w:rsidR="00AA3E0D" w:rsidRPr="00AE21DA">
        <w:rPr>
          <w:b/>
          <w:i/>
          <w:color w:val="000000" w:themeColor="text1"/>
          <w:sz w:val="28"/>
          <w:szCs w:val="28"/>
        </w:rPr>
        <w:t xml:space="preserve"> Văn bản của tỉnh</w:t>
      </w:r>
    </w:p>
    <w:p w:rsidR="006C6016" w:rsidRPr="00AE21DA" w:rsidRDefault="006C6016" w:rsidP="00B25C8D">
      <w:pPr>
        <w:widowControl w:val="0"/>
        <w:overflowPunct w:val="0"/>
        <w:autoSpaceDE w:val="0"/>
        <w:autoSpaceDN w:val="0"/>
        <w:adjustRightInd w:val="0"/>
        <w:spacing w:after="120"/>
        <w:ind w:firstLine="709"/>
        <w:jc w:val="both"/>
        <w:rPr>
          <w:bCs/>
          <w:iCs/>
          <w:color w:val="000000" w:themeColor="text1"/>
          <w:sz w:val="28"/>
          <w:szCs w:val="28"/>
        </w:rPr>
      </w:pPr>
      <w:r w:rsidRPr="00AE21DA">
        <w:rPr>
          <w:bCs/>
          <w:iCs/>
          <w:color w:val="000000" w:themeColor="text1"/>
          <w:sz w:val="28"/>
          <w:szCs w:val="28"/>
        </w:rPr>
        <w:t xml:space="preserve">- Nghị quyết 401- NQ/TU ngày 03/4/2019 </w:t>
      </w:r>
      <w:r w:rsidRPr="00AE21DA">
        <w:rPr>
          <w:color w:val="000000" w:themeColor="text1"/>
          <w:sz w:val="28"/>
          <w:szCs w:val="28"/>
          <w:shd w:val="clear" w:color="auto" w:fill="FFFFFF"/>
        </w:rPr>
        <w:t>của Ban Thường vụ Tỉnh ủy Bắc Giang</w:t>
      </w:r>
      <w:r w:rsidRPr="00AE21DA">
        <w:rPr>
          <w:bCs/>
          <w:iCs/>
          <w:color w:val="000000" w:themeColor="text1"/>
          <w:sz w:val="28"/>
          <w:szCs w:val="28"/>
        </w:rPr>
        <w:t xml:space="preserve"> về chiến lược phát triển nông nghiệp tỉnh Bắc Giang đến năm 2030, tầm nhìn đến năm 2035.</w:t>
      </w:r>
    </w:p>
    <w:p w:rsidR="00F22F14" w:rsidRPr="00AE21DA" w:rsidRDefault="00F22F14" w:rsidP="00B25C8D">
      <w:pPr>
        <w:widowControl w:val="0"/>
        <w:overflowPunct w:val="0"/>
        <w:autoSpaceDE w:val="0"/>
        <w:autoSpaceDN w:val="0"/>
        <w:adjustRightInd w:val="0"/>
        <w:spacing w:after="120"/>
        <w:ind w:firstLine="709"/>
        <w:jc w:val="both"/>
        <w:rPr>
          <w:bCs/>
          <w:iCs/>
          <w:color w:val="000000" w:themeColor="text1"/>
          <w:sz w:val="28"/>
          <w:szCs w:val="28"/>
        </w:rPr>
      </w:pPr>
      <w:r w:rsidRPr="00AE21DA">
        <w:rPr>
          <w:bCs/>
          <w:iCs/>
          <w:color w:val="000000" w:themeColor="text1"/>
          <w:sz w:val="28"/>
          <w:szCs w:val="28"/>
        </w:rPr>
        <w:t>- Nghị quyết số 33/2017/NQ-HĐND ngày 08/12/2017 của Hội đồng nhân dân tỉnh Bắc Giang quy định mức chi công tác phí, chi hội nghị đối với các cơ quan nhà nước và đơn vị sự nghiệp công lập trên địa bàn tỉnh Bắc Giang</w:t>
      </w:r>
      <w:r w:rsidR="00287409" w:rsidRPr="00AE21DA">
        <w:rPr>
          <w:bCs/>
          <w:iCs/>
          <w:color w:val="000000" w:themeColor="text1"/>
          <w:sz w:val="28"/>
          <w:szCs w:val="28"/>
        </w:rPr>
        <w:t>;</w:t>
      </w:r>
    </w:p>
    <w:p w:rsidR="00F22F14" w:rsidRPr="00AE21DA" w:rsidRDefault="00F22F14" w:rsidP="00B25C8D">
      <w:pPr>
        <w:widowControl w:val="0"/>
        <w:overflowPunct w:val="0"/>
        <w:autoSpaceDE w:val="0"/>
        <w:autoSpaceDN w:val="0"/>
        <w:adjustRightInd w:val="0"/>
        <w:spacing w:after="120"/>
        <w:ind w:firstLine="709"/>
        <w:jc w:val="both"/>
        <w:rPr>
          <w:bCs/>
          <w:iCs/>
          <w:color w:val="000000" w:themeColor="text1"/>
          <w:sz w:val="28"/>
          <w:szCs w:val="28"/>
        </w:rPr>
      </w:pPr>
      <w:r w:rsidRPr="00AE21DA">
        <w:rPr>
          <w:bCs/>
          <w:iCs/>
          <w:color w:val="000000" w:themeColor="text1"/>
          <w:sz w:val="28"/>
          <w:szCs w:val="28"/>
        </w:rPr>
        <w:t>- Quyết định số 120/QĐ-UBND ngày 25/01/2014 của UBND tỉnh về việc phê duyệt Quy hoạch phát triển chăn nuôi của tỉnh Bắc Giang đến năm 2020, định hướng đến năm 2030;</w:t>
      </w:r>
    </w:p>
    <w:p w:rsidR="000F1599" w:rsidRPr="00AE21DA" w:rsidRDefault="000F1599" w:rsidP="00B25C8D">
      <w:pPr>
        <w:widowControl w:val="0"/>
        <w:overflowPunct w:val="0"/>
        <w:autoSpaceDE w:val="0"/>
        <w:autoSpaceDN w:val="0"/>
        <w:adjustRightInd w:val="0"/>
        <w:spacing w:after="120"/>
        <w:ind w:firstLine="709"/>
        <w:jc w:val="both"/>
        <w:rPr>
          <w:bCs/>
          <w:iCs/>
          <w:color w:val="000000" w:themeColor="text1"/>
          <w:sz w:val="28"/>
          <w:szCs w:val="28"/>
        </w:rPr>
      </w:pPr>
      <w:r w:rsidRPr="00AE21DA">
        <w:rPr>
          <w:bCs/>
          <w:iCs/>
          <w:color w:val="000000" w:themeColor="text1"/>
          <w:sz w:val="28"/>
          <w:szCs w:val="28"/>
        </w:rPr>
        <w:t>- Kế hoạch số 115/KH-UBND ngày 30 tháng 5 năm 2019 của UBND tỉnh Bắc Giang về việc thực hiện Nghị quyết số 401 - NQ/TU ngày 30/4/2019 của Ban Thường vụ tỉnh ủy về chiến lược phát triển nông nghiệp tỉnh Bắc Giang đến năm 2030, tầm nhìn đến năm 2035.</w:t>
      </w:r>
    </w:p>
    <w:p w:rsidR="000F1599" w:rsidRPr="00AE21DA" w:rsidRDefault="000F1599" w:rsidP="00B25C8D">
      <w:pPr>
        <w:spacing w:after="120"/>
        <w:rPr>
          <w:b/>
          <w:color w:val="000000" w:themeColor="text1"/>
          <w:sz w:val="28"/>
          <w:szCs w:val="28"/>
        </w:rPr>
      </w:pPr>
      <w:r w:rsidRPr="00AE21DA">
        <w:rPr>
          <w:b/>
          <w:color w:val="000000" w:themeColor="text1"/>
          <w:sz w:val="28"/>
          <w:szCs w:val="28"/>
        </w:rPr>
        <w:br w:type="page"/>
      </w:r>
    </w:p>
    <w:p w:rsidR="007D58F8" w:rsidRPr="00AE21DA" w:rsidRDefault="007D58F8" w:rsidP="00B25C8D">
      <w:pPr>
        <w:pStyle w:val="Style1"/>
        <w:outlineLvl w:val="0"/>
        <w:rPr>
          <w:color w:val="000000" w:themeColor="text1"/>
        </w:rPr>
      </w:pPr>
      <w:bookmarkStart w:id="6" w:name="_Toc50584911"/>
      <w:r w:rsidRPr="00AE21DA">
        <w:rPr>
          <w:color w:val="000000" w:themeColor="text1"/>
        </w:rPr>
        <w:lastRenderedPageBreak/>
        <w:t>Phần I</w:t>
      </w:r>
      <w:bookmarkEnd w:id="6"/>
    </w:p>
    <w:p w:rsidR="00E95222" w:rsidRPr="00AE21DA" w:rsidRDefault="007D58F8" w:rsidP="00B25C8D">
      <w:pPr>
        <w:pStyle w:val="Style1"/>
        <w:outlineLvl w:val="0"/>
        <w:rPr>
          <w:color w:val="000000" w:themeColor="text1"/>
        </w:rPr>
      </w:pPr>
      <w:bookmarkStart w:id="7" w:name="_Toc50584912"/>
      <w:r w:rsidRPr="00AE21DA">
        <w:rPr>
          <w:color w:val="000000" w:themeColor="text1"/>
        </w:rPr>
        <w:t>TÌNH HÌNH</w:t>
      </w:r>
      <w:r w:rsidR="0035164F" w:rsidRPr="00AE21DA">
        <w:rPr>
          <w:color w:val="000000" w:themeColor="text1"/>
        </w:rPr>
        <w:t xml:space="preserve"> </w:t>
      </w:r>
      <w:r w:rsidR="00E95222" w:rsidRPr="00AE21DA">
        <w:rPr>
          <w:color w:val="000000" w:themeColor="text1"/>
        </w:rPr>
        <w:t>CHĂN NUÔI, DỊCH BỆNH VÀ</w:t>
      </w:r>
      <w:bookmarkEnd w:id="7"/>
      <w:r w:rsidR="00E95222" w:rsidRPr="00AE21DA">
        <w:rPr>
          <w:color w:val="000000" w:themeColor="text1"/>
        </w:rPr>
        <w:t xml:space="preserve"> </w:t>
      </w:r>
    </w:p>
    <w:p w:rsidR="00384218" w:rsidRPr="00AE21DA" w:rsidRDefault="00E95222" w:rsidP="00B25C8D">
      <w:pPr>
        <w:pStyle w:val="Style1"/>
        <w:outlineLvl w:val="0"/>
        <w:rPr>
          <w:color w:val="000000" w:themeColor="text1"/>
        </w:rPr>
      </w:pPr>
      <w:bookmarkStart w:id="8" w:name="_Toc50584913"/>
      <w:r w:rsidRPr="00AE21DA">
        <w:rPr>
          <w:color w:val="000000" w:themeColor="text1"/>
        </w:rPr>
        <w:t xml:space="preserve">THỰC TRẠNG </w:t>
      </w:r>
      <w:r w:rsidR="0035164F" w:rsidRPr="00AE21DA">
        <w:rPr>
          <w:color w:val="000000" w:themeColor="text1"/>
        </w:rPr>
        <w:t xml:space="preserve">XÂY DỰNG </w:t>
      </w:r>
      <w:r w:rsidR="007D58F8" w:rsidRPr="00AE21DA">
        <w:rPr>
          <w:color w:val="000000" w:themeColor="text1"/>
        </w:rPr>
        <w:t xml:space="preserve">VÙNG, </w:t>
      </w:r>
      <w:r w:rsidR="0035164F" w:rsidRPr="00AE21DA">
        <w:rPr>
          <w:color w:val="000000" w:themeColor="text1"/>
        </w:rPr>
        <w:t>CƠ SỞ AN TOÀN DỊCH BỆNH</w:t>
      </w:r>
      <w:bookmarkEnd w:id="8"/>
    </w:p>
    <w:p w:rsidR="006573C8" w:rsidRPr="00AE21DA" w:rsidRDefault="00E034EF" w:rsidP="00B25C8D">
      <w:pPr>
        <w:pStyle w:val="Style2"/>
        <w:outlineLvl w:val="1"/>
        <w:rPr>
          <w:color w:val="000000" w:themeColor="text1"/>
        </w:rPr>
      </w:pPr>
      <w:bookmarkStart w:id="9" w:name="_Toc50584914"/>
      <w:bookmarkStart w:id="10" w:name="_Toc396390146"/>
      <w:bookmarkStart w:id="11" w:name="_Toc402851772"/>
      <w:r w:rsidRPr="00AE21DA">
        <w:rPr>
          <w:color w:val="000000" w:themeColor="text1"/>
        </w:rPr>
        <w:t xml:space="preserve">I. </w:t>
      </w:r>
      <w:r w:rsidR="006573C8" w:rsidRPr="00AE21DA">
        <w:rPr>
          <w:color w:val="000000" w:themeColor="text1"/>
        </w:rPr>
        <w:t>TÌNH HÌNH CHĂN NUÔI</w:t>
      </w:r>
      <w:r w:rsidRPr="00AE21DA">
        <w:rPr>
          <w:color w:val="000000" w:themeColor="text1"/>
        </w:rPr>
        <w:t xml:space="preserve"> VÀ DỊCH BỆNH</w:t>
      </w:r>
      <w:bookmarkEnd w:id="9"/>
    </w:p>
    <w:p w:rsidR="00E034EF" w:rsidRPr="00AE21DA" w:rsidRDefault="00E034EF" w:rsidP="00B25C8D">
      <w:pPr>
        <w:pStyle w:val="Style2"/>
        <w:outlineLvl w:val="1"/>
        <w:rPr>
          <w:color w:val="000000" w:themeColor="text1"/>
        </w:rPr>
      </w:pPr>
      <w:bookmarkStart w:id="12" w:name="_Toc50584915"/>
      <w:r w:rsidRPr="00AE21DA">
        <w:rPr>
          <w:color w:val="000000" w:themeColor="text1"/>
        </w:rPr>
        <w:t>1. Tình hình chăn nuôi</w:t>
      </w:r>
      <w:bookmarkEnd w:id="12"/>
    </w:p>
    <w:p w:rsidR="00E034EF" w:rsidRPr="00AE21DA" w:rsidRDefault="00E034EF" w:rsidP="00B25C8D">
      <w:pPr>
        <w:spacing w:after="120"/>
        <w:ind w:firstLine="720"/>
        <w:jc w:val="both"/>
        <w:rPr>
          <w:color w:val="000000" w:themeColor="text1"/>
          <w:sz w:val="28"/>
          <w:szCs w:val="28"/>
          <w:lang w:val="nl-NL"/>
        </w:rPr>
      </w:pPr>
      <w:r w:rsidRPr="00AE21DA">
        <w:rPr>
          <w:color w:val="000000" w:themeColor="text1"/>
          <w:spacing w:val="-4"/>
          <w:sz w:val="28"/>
          <w:szCs w:val="28"/>
        </w:rPr>
        <w:t xml:space="preserve">Trong những năm gần sản xuất chăn nuôi trên địa bàn tỉnh đã đạt được nhiều thành tựu lớn, góp phần tích cực vào quá trình chuyển dịch cơ cấu kinh tế nông nghiệp, nông thôn, nâng cao thu nhập cho người sản xuất chăn nuôi. </w:t>
      </w:r>
      <w:r w:rsidR="003438E5" w:rsidRPr="00AE21DA">
        <w:rPr>
          <w:color w:val="000000" w:themeColor="text1"/>
          <w:sz w:val="28"/>
          <w:szCs w:val="28"/>
          <w:lang w:val="nl-NL"/>
        </w:rPr>
        <w:t xml:space="preserve">Trong </w:t>
      </w:r>
      <w:r w:rsidRPr="00AE21DA">
        <w:rPr>
          <w:color w:val="000000" w:themeColor="text1"/>
          <w:sz w:val="28"/>
          <w:szCs w:val="28"/>
          <w:lang w:val="nl-NL"/>
        </w:rPr>
        <w:t xml:space="preserve">giai đoạn 2018-2020, giá trị sản xuất ngành chăn nuôi trên địa bàn tỉnh ước tính tăng bình quân đạt khoảng 2,4%/năm. Sản xuất chăn nuôi đã và đang tập trung phát triển mạnh đối với các giống vật nuôi có lợi thế, đáp ứng nhu cầu thực phẩm của người tiêu dùng trong </w:t>
      </w:r>
      <w:r w:rsidR="003438E5" w:rsidRPr="00AE21DA">
        <w:rPr>
          <w:color w:val="000000" w:themeColor="text1"/>
          <w:sz w:val="28"/>
          <w:szCs w:val="28"/>
          <w:lang w:val="nl-NL"/>
        </w:rPr>
        <w:t>và ngoài tỉnh</w:t>
      </w:r>
      <w:r w:rsidRPr="00AE21DA">
        <w:rPr>
          <w:color w:val="000000" w:themeColor="text1"/>
          <w:sz w:val="28"/>
          <w:szCs w:val="28"/>
          <w:lang w:val="nl-NL"/>
        </w:rPr>
        <w:t xml:space="preserve">. </w:t>
      </w:r>
    </w:p>
    <w:p w:rsidR="00E034EF" w:rsidRPr="00AE21DA" w:rsidRDefault="00E034EF" w:rsidP="00B25C8D">
      <w:pPr>
        <w:keepNext/>
        <w:widowControl w:val="0"/>
        <w:spacing w:after="120"/>
        <w:ind w:firstLine="720"/>
        <w:jc w:val="both"/>
        <w:rPr>
          <w:color w:val="000000" w:themeColor="text1"/>
          <w:spacing w:val="-2"/>
          <w:sz w:val="28"/>
          <w:szCs w:val="28"/>
          <w:lang w:val="it-IT"/>
        </w:rPr>
      </w:pPr>
      <w:r w:rsidRPr="00AE21DA">
        <w:rPr>
          <w:color w:val="000000" w:themeColor="text1"/>
          <w:spacing w:val="-2"/>
          <w:sz w:val="28"/>
          <w:szCs w:val="28"/>
          <w:lang w:val="it-IT"/>
        </w:rPr>
        <w:t xml:space="preserve">Quy mô, số lượng cũng như </w:t>
      </w:r>
      <w:r w:rsidRPr="00AE21DA">
        <w:rPr>
          <w:color w:val="000000" w:themeColor="text1"/>
          <w:sz w:val="28"/>
          <w:szCs w:val="28"/>
          <w:lang w:val="nl-NL"/>
        </w:rPr>
        <w:t xml:space="preserve">chất lượng đàn gia súc, gia cầm dần được nâng lên, tỷ trọng đàn bò lai tăng, đàn lợn nạc tăng, số vòng quay với lợn tăng từ 2 lứa/năm lên 2,5 lứa/ năm, gia cầm từ 2 lứa lên 3-3,5 lứa/năm với gà thả vườn. </w:t>
      </w:r>
      <w:r w:rsidRPr="00AE21DA">
        <w:rPr>
          <w:color w:val="000000" w:themeColor="text1"/>
          <w:spacing w:val="-2"/>
          <w:sz w:val="28"/>
          <w:szCs w:val="28"/>
          <w:lang w:val="it-IT"/>
        </w:rPr>
        <w:t xml:space="preserve"> Đến hết năm 2019, toàn tỉnh có 694 trang trại sản xuất chăn nuôi được cấp chứng nhận kinh tế trang trại. Tỷ lệ chăn nuôi trang trại vừa và nhỏ sản xuất theo hướng chăn nuôi an toàn sinh học theo hướng VietGAP trên địa bàn tỉnh tăng mạnh, cụ thể đối với chăn nuôi lợn đạt 43% và đối với gà là 46%. </w:t>
      </w:r>
    </w:p>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rPr>
        <w:t>Hiện trạng đàn vật nuôi của tỉnh giai đoạn 201</w:t>
      </w:r>
      <w:r w:rsidR="009D7028" w:rsidRPr="00AE21DA">
        <w:rPr>
          <w:b/>
          <w:bCs/>
          <w:color w:val="000000" w:themeColor="text1"/>
          <w:sz w:val="28"/>
          <w:szCs w:val="28"/>
        </w:rPr>
        <w:t>8-2020</w:t>
      </w:r>
    </w:p>
    <w:p w:rsidR="00E034EF" w:rsidRPr="00AE21DA" w:rsidRDefault="00E034EF" w:rsidP="00B25C8D">
      <w:pPr>
        <w:pStyle w:val="NormalWeb"/>
        <w:spacing w:before="0" w:beforeAutospacing="0" w:after="120" w:afterAutospacing="0"/>
        <w:jc w:val="right"/>
        <w:rPr>
          <w:rFonts w:eastAsia="Calibri"/>
          <w:i/>
          <w:color w:val="000000" w:themeColor="text1"/>
          <w:sz w:val="28"/>
          <w:szCs w:val="28"/>
          <w:lang w:val="nl-NL"/>
        </w:rPr>
      </w:pPr>
      <w:r w:rsidRPr="00AE21DA">
        <w:rPr>
          <w:rFonts w:eastAsia="Calibri"/>
          <w:i/>
          <w:color w:val="000000" w:themeColor="text1"/>
          <w:sz w:val="28"/>
          <w:szCs w:val="28"/>
          <w:lang w:val="nl-NL"/>
        </w:rPr>
        <w:t xml:space="preserve">(ĐVT: </w:t>
      </w:r>
      <w:r w:rsidR="00056540" w:rsidRPr="00AE21DA">
        <w:rPr>
          <w:rFonts w:eastAsia="Calibri"/>
          <w:i/>
          <w:color w:val="000000" w:themeColor="text1"/>
          <w:sz w:val="28"/>
          <w:szCs w:val="28"/>
          <w:lang w:val="nl-NL"/>
        </w:rPr>
        <w:t>1</w:t>
      </w:r>
      <w:r w:rsidR="00354EAC" w:rsidRPr="00AE21DA">
        <w:rPr>
          <w:rFonts w:eastAsia="Calibri"/>
          <w:i/>
          <w:color w:val="000000" w:themeColor="text1"/>
          <w:sz w:val="28"/>
          <w:szCs w:val="28"/>
          <w:lang w:val="nl-NL"/>
        </w:rPr>
        <w:t>.</w:t>
      </w:r>
      <w:r w:rsidR="00056540" w:rsidRPr="00AE21DA">
        <w:rPr>
          <w:rFonts w:eastAsia="Calibri"/>
          <w:i/>
          <w:color w:val="000000" w:themeColor="text1"/>
          <w:sz w:val="28"/>
          <w:szCs w:val="28"/>
          <w:lang w:val="nl-NL"/>
        </w:rPr>
        <w:t>000 con</w:t>
      </w:r>
      <w:r w:rsidRPr="00AE21DA">
        <w:rPr>
          <w:rFonts w:eastAsia="Calibri"/>
          <w:i/>
          <w:color w:val="000000" w:themeColor="text1"/>
          <w:sz w:val="28"/>
          <w:szCs w:val="28"/>
          <w:lang w:val="nl-NL"/>
        </w:rPr>
        <w:t>)</w:t>
      </w:r>
    </w:p>
    <w:tbl>
      <w:tblPr>
        <w:tblW w:w="8929" w:type="dxa"/>
        <w:tblInd w:w="108" w:type="dxa"/>
        <w:tblLayout w:type="fixed"/>
        <w:tblLook w:val="04A0" w:firstRow="1" w:lastRow="0" w:firstColumn="1" w:lastColumn="0" w:noHBand="0" w:noVBand="1"/>
      </w:tblPr>
      <w:tblGrid>
        <w:gridCol w:w="596"/>
        <w:gridCol w:w="1878"/>
        <w:gridCol w:w="2152"/>
        <w:gridCol w:w="2151"/>
        <w:gridCol w:w="2152"/>
      </w:tblGrid>
      <w:tr w:rsidR="00AE21DA" w:rsidRPr="00AE21DA" w:rsidTr="00354EAC">
        <w:trPr>
          <w:trHeight w:val="716"/>
        </w:trPr>
        <w:tc>
          <w:tcPr>
            <w:tcW w:w="596" w:type="dxa"/>
            <w:tcBorders>
              <w:top w:val="single" w:sz="4" w:space="0" w:color="auto"/>
              <w:left w:val="single" w:sz="4" w:space="0" w:color="auto"/>
              <w:bottom w:val="single" w:sz="4" w:space="0" w:color="auto"/>
              <w:right w:val="single" w:sz="4" w:space="0" w:color="auto"/>
            </w:tcBorders>
            <w:noWrap/>
            <w:vAlign w:val="center"/>
          </w:tcPr>
          <w:p w:rsidR="00E034EF" w:rsidRPr="00AE21DA" w:rsidRDefault="00E034EF" w:rsidP="00B25C8D">
            <w:pPr>
              <w:spacing w:after="120"/>
              <w:jc w:val="center"/>
              <w:rPr>
                <w:b/>
                <w:bCs/>
                <w:color w:val="000000" w:themeColor="text1"/>
                <w:sz w:val="28"/>
                <w:szCs w:val="28"/>
                <w:lang w:val="fr-FR"/>
              </w:rPr>
            </w:pPr>
          </w:p>
        </w:tc>
        <w:tc>
          <w:tcPr>
            <w:tcW w:w="1878" w:type="dxa"/>
            <w:tcBorders>
              <w:top w:val="single" w:sz="4" w:space="0" w:color="auto"/>
              <w:left w:val="nil"/>
              <w:bottom w:val="single" w:sz="4" w:space="0" w:color="auto"/>
              <w:right w:val="single" w:sz="4" w:space="0" w:color="auto"/>
            </w:tcBorders>
            <w:noWrap/>
            <w:vAlign w:val="center"/>
            <w:hideMark/>
          </w:tcPr>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rPr>
              <w:t>Chỉ tiêu</w:t>
            </w:r>
          </w:p>
        </w:tc>
        <w:tc>
          <w:tcPr>
            <w:tcW w:w="2152" w:type="dxa"/>
            <w:tcBorders>
              <w:top w:val="single" w:sz="4" w:space="0" w:color="auto"/>
              <w:left w:val="nil"/>
              <w:bottom w:val="single" w:sz="4" w:space="0" w:color="auto"/>
              <w:right w:val="single" w:sz="4" w:space="0" w:color="auto"/>
            </w:tcBorders>
            <w:noWrap/>
            <w:vAlign w:val="center"/>
            <w:hideMark/>
          </w:tcPr>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rPr>
              <w:t>Năm 2018</w:t>
            </w:r>
          </w:p>
        </w:tc>
        <w:tc>
          <w:tcPr>
            <w:tcW w:w="2151" w:type="dxa"/>
            <w:tcBorders>
              <w:top w:val="single" w:sz="4" w:space="0" w:color="auto"/>
              <w:left w:val="nil"/>
              <w:bottom w:val="single" w:sz="4" w:space="0" w:color="auto"/>
              <w:right w:val="single" w:sz="4" w:space="0" w:color="auto"/>
            </w:tcBorders>
            <w:vAlign w:val="center"/>
            <w:hideMark/>
          </w:tcPr>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rPr>
              <w:t>Năm 2019</w:t>
            </w:r>
          </w:p>
        </w:tc>
        <w:tc>
          <w:tcPr>
            <w:tcW w:w="2152" w:type="dxa"/>
            <w:tcBorders>
              <w:top w:val="single" w:sz="4" w:space="0" w:color="auto"/>
              <w:left w:val="nil"/>
              <w:bottom w:val="single" w:sz="4" w:space="0" w:color="auto"/>
              <w:right w:val="single" w:sz="4" w:space="0" w:color="auto"/>
            </w:tcBorders>
            <w:vAlign w:val="center"/>
            <w:hideMark/>
          </w:tcPr>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rPr>
              <w:t>Dự kiến năm 2020</w:t>
            </w:r>
          </w:p>
        </w:tc>
      </w:tr>
      <w:tr w:rsidR="00AE21DA" w:rsidRPr="00AE21DA" w:rsidTr="00354EAC">
        <w:trPr>
          <w:trHeight w:val="524"/>
        </w:trPr>
        <w:tc>
          <w:tcPr>
            <w:tcW w:w="596" w:type="dxa"/>
            <w:tcBorders>
              <w:top w:val="nil"/>
              <w:left w:val="single" w:sz="4" w:space="0" w:color="auto"/>
              <w:bottom w:val="single" w:sz="4" w:space="0" w:color="auto"/>
              <w:right w:val="single" w:sz="4" w:space="0" w:color="auto"/>
            </w:tcBorders>
            <w:noWrap/>
            <w:vAlign w:val="center"/>
            <w:hideMark/>
          </w:tcPr>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rPr>
              <w:t>1</w:t>
            </w:r>
          </w:p>
        </w:tc>
        <w:tc>
          <w:tcPr>
            <w:tcW w:w="1878"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rPr>
                <w:b/>
                <w:bCs/>
                <w:color w:val="000000" w:themeColor="text1"/>
                <w:sz w:val="28"/>
                <w:szCs w:val="28"/>
              </w:rPr>
            </w:pPr>
            <w:r w:rsidRPr="00AE21DA">
              <w:rPr>
                <w:b/>
                <w:bCs/>
                <w:color w:val="000000" w:themeColor="text1"/>
                <w:sz w:val="28"/>
                <w:szCs w:val="28"/>
              </w:rPr>
              <w:t>Lợn</w:t>
            </w:r>
          </w:p>
        </w:tc>
        <w:tc>
          <w:tcPr>
            <w:tcW w:w="2152"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1.105</w:t>
            </w:r>
          </w:p>
        </w:tc>
        <w:tc>
          <w:tcPr>
            <w:tcW w:w="2151"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620,9</w:t>
            </w:r>
          </w:p>
        </w:tc>
        <w:tc>
          <w:tcPr>
            <w:tcW w:w="2152" w:type="dxa"/>
            <w:tcBorders>
              <w:top w:val="nil"/>
              <w:left w:val="nil"/>
              <w:bottom w:val="single" w:sz="4" w:space="0" w:color="auto"/>
              <w:right w:val="single" w:sz="4" w:space="0" w:color="auto"/>
            </w:tcBorders>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1.000</w:t>
            </w:r>
          </w:p>
        </w:tc>
      </w:tr>
      <w:tr w:rsidR="00AE21DA" w:rsidRPr="00AE21DA" w:rsidTr="00354EAC">
        <w:trPr>
          <w:trHeight w:val="524"/>
        </w:trPr>
        <w:tc>
          <w:tcPr>
            <w:tcW w:w="596" w:type="dxa"/>
            <w:tcBorders>
              <w:top w:val="nil"/>
              <w:left w:val="single" w:sz="4" w:space="0" w:color="auto"/>
              <w:bottom w:val="single" w:sz="4" w:space="0" w:color="auto"/>
              <w:right w:val="single" w:sz="4" w:space="0" w:color="auto"/>
            </w:tcBorders>
            <w:noWrap/>
            <w:vAlign w:val="center"/>
            <w:hideMark/>
          </w:tcPr>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rPr>
              <w:t>2</w:t>
            </w:r>
          </w:p>
        </w:tc>
        <w:tc>
          <w:tcPr>
            <w:tcW w:w="1878"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rPr>
                <w:b/>
                <w:bCs/>
                <w:color w:val="000000" w:themeColor="text1"/>
                <w:sz w:val="28"/>
                <w:szCs w:val="28"/>
              </w:rPr>
            </w:pPr>
            <w:r w:rsidRPr="00AE21DA">
              <w:rPr>
                <w:b/>
                <w:bCs/>
                <w:color w:val="000000" w:themeColor="text1"/>
                <w:sz w:val="28"/>
                <w:szCs w:val="28"/>
              </w:rPr>
              <w:t>Đàn trâu</w:t>
            </w:r>
          </w:p>
        </w:tc>
        <w:tc>
          <w:tcPr>
            <w:tcW w:w="2152"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45,3</w:t>
            </w:r>
          </w:p>
        </w:tc>
        <w:tc>
          <w:tcPr>
            <w:tcW w:w="2151"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44,3</w:t>
            </w:r>
          </w:p>
        </w:tc>
        <w:tc>
          <w:tcPr>
            <w:tcW w:w="2152" w:type="dxa"/>
            <w:tcBorders>
              <w:top w:val="nil"/>
              <w:left w:val="nil"/>
              <w:bottom w:val="single" w:sz="4" w:space="0" w:color="auto"/>
              <w:right w:val="single" w:sz="4" w:space="0" w:color="auto"/>
            </w:tcBorders>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42,5</w:t>
            </w:r>
          </w:p>
        </w:tc>
      </w:tr>
      <w:tr w:rsidR="00AE21DA" w:rsidRPr="00AE21DA" w:rsidTr="00354EAC">
        <w:trPr>
          <w:trHeight w:val="524"/>
        </w:trPr>
        <w:tc>
          <w:tcPr>
            <w:tcW w:w="596" w:type="dxa"/>
            <w:tcBorders>
              <w:top w:val="nil"/>
              <w:left w:val="single" w:sz="4" w:space="0" w:color="auto"/>
              <w:bottom w:val="single" w:sz="4" w:space="0" w:color="auto"/>
              <w:right w:val="single" w:sz="4" w:space="0" w:color="auto"/>
            </w:tcBorders>
            <w:noWrap/>
            <w:vAlign w:val="center"/>
            <w:hideMark/>
          </w:tcPr>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rPr>
              <w:t>3</w:t>
            </w:r>
          </w:p>
        </w:tc>
        <w:tc>
          <w:tcPr>
            <w:tcW w:w="1878"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rPr>
                <w:b/>
                <w:bCs/>
                <w:color w:val="000000" w:themeColor="text1"/>
                <w:sz w:val="28"/>
                <w:szCs w:val="28"/>
              </w:rPr>
            </w:pPr>
            <w:r w:rsidRPr="00AE21DA">
              <w:rPr>
                <w:b/>
                <w:bCs/>
                <w:color w:val="000000" w:themeColor="text1"/>
                <w:sz w:val="28"/>
                <w:szCs w:val="28"/>
              </w:rPr>
              <w:t>Bò</w:t>
            </w:r>
          </w:p>
        </w:tc>
        <w:tc>
          <w:tcPr>
            <w:tcW w:w="2152"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141,6</w:t>
            </w:r>
          </w:p>
        </w:tc>
        <w:tc>
          <w:tcPr>
            <w:tcW w:w="2151"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137,8</w:t>
            </w:r>
          </w:p>
        </w:tc>
        <w:tc>
          <w:tcPr>
            <w:tcW w:w="2152" w:type="dxa"/>
            <w:tcBorders>
              <w:top w:val="nil"/>
              <w:left w:val="nil"/>
              <w:bottom w:val="single" w:sz="4" w:space="0" w:color="auto"/>
              <w:right w:val="single" w:sz="4" w:space="0" w:color="auto"/>
            </w:tcBorders>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137,5</w:t>
            </w:r>
          </w:p>
        </w:tc>
      </w:tr>
      <w:tr w:rsidR="00AE21DA" w:rsidRPr="00AE21DA" w:rsidTr="00354EAC">
        <w:trPr>
          <w:trHeight w:val="524"/>
        </w:trPr>
        <w:tc>
          <w:tcPr>
            <w:tcW w:w="596" w:type="dxa"/>
            <w:tcBorders>
              <w:top w:val="nil"/>
              <w:left w:val="single" w:sz="4" w:space="0" w:color="auto"/>
              <w:bottom w:val="single" w:sz="4" w:space="0" w:color="auto"/>
              <w:right w:val="single" w:sz="4" w:space="0" w:color="auto"/>
            </w:tcBorders>
            <w:noWrap/>
            <w:vAlign w:val="center"/>
            <w:hideMark/>
          </w:tcPr>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rPr>
              <w:t>4</w:t>
            </w:r>
          </w:p>
        </w:tc>
        <w:tc>
          <w:tcPr>
            <w:tcW w:w="1878"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rPr>
                <w:b/>
                <w:bCs/>
                <w:color w:val="000000" w:themeColor="text1"/>
                <w:sz w:val="28"/>
                <w:szCs w:val="28"/>
              </w:rPr>
            </w:pPr>
            <w:r w:rsidRPr="00AE21DA">
              <w:rPr>
                <w:b/>
                <w:bCs/>
                <w:color w:val="000000" w:themeColor="text1"/>
                <w:sz w:val="28"/>
                <w:szCs w:val="28"/>
              </w:rPr>
              <w:t>Gia cầm</w:t>
            </w:r>
          </w:p>
        </w:tc>
        <w:tc>
          <w:tcPr>
            <w:tcW w:w="2152"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17.499</w:t>
            </w:r>
          </w:p>
        </w:tc>
        <w:tc>
          <w:tcPr>
            <w:tcW w:w="2151" w:type="dxa"/>
            <w:tcBorders>
              <w:top w:val="nil"/>
              <w:left w:val="nil"/>
              <w:bottom w:val="single" w:sz="4" w:space="0" w:color="auto"/>
              <w:right w:val="single" w:sz="4" w:space="0" w:color="auto"/>
            </w:tcBorders>
            <w:noWrap/>
            <w:vAlign w:val="center"/>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17.762</w:t>
            </w:r>
          </w:p>
        </w:tc>
        <w:tc>
          <w:tcPr>
            <w:tcW w:w="2152" w:type="dxa"/>
            <w:tcBorders>
              <w:top w:val="nil"/>
              <w:left w:val="nil"/>
              <w:bottom w:val="single" w:sz="4" w:space="0" w:color="auto"/>
              <w:right w:val="single" w:sz="4" w:space="0" w:color="auto"/>
            </w:tcBorders>
            <w:hideMark/>
          </w:tcPr>
          <w:p w:rsidR="00E034EF" w:rsidRPr="00AE21DA" w:rsidRDefault="00E034EF" w:rsidP="00B25C8D">
            <w:pPr>
              <w:spacing w:after="120"/>
              <w:jc w:val="center"/>
              <w:rPr>
                <w:bCs/>
                <w:color w:val="000000" w:themeColor="text1"/>
                <w:sz w:val="28"/>
                <w:szCs w:val="28"/>
              </w:rPr>
            </w:pPr>
            <w:r w:rsidRPr="00AE21DA">
              <w:rPr>
                <w:bCs/>
                <w:color w:val="000000" w:themeColor="text1"/>
                <w:sz w:val="28"/>
                <w:szCs w:val="28"/>
              </w:rPr>
              <w:t>18.400</w:t>
            </w:r>
          </w:p>
        </w:tc>
      </w:tr>
      <w:tr w:rsidR="00AE21DA" w:rsidRPr="00AE21DA" w:rsidTr="008D69C8">
        <w:trPr>
          <w:trHeight w:val="524"/>
        </w:trPr>
        <w:tc>
          <w:tcPr>
            <w:tcW w:w="2474" w:type="dxa"/>
            <w:gridSpan w:val="2"/>
            <w:tcBorders>
              <w:top w:val="nil"/>
              <w:left w:val="single" w:sz="4" w:space="0" w:color="auto"/>
              <w:bottom w:val="single" w:sz="4" w:space="0" w:color="auto"/>
              <w:right w:val="single" w:sz="4" w:space="0" w:color="auto"/>
            </w:tcBorders>
            <w:noWrap/>
            <w:vAlign w:val="center"/>
          </w:tcPr>
          <w:p w:rsidR="00354EAC" w:rsidRPr="00AE21DA" w:rsidRDefault="00354EAC" w:rsidP="00B25C8D">
            <w:pPr>
              <w:spacing w:after="120"/>
              <w:rPr>
                <w:i/>
                <w:iCs/>
                <w:color w:val="000000" w:themeColor="text1"/>
                <w:sz w:val="28"/>
                <w:szCs w:val="28"/>
              </w:rPr>
            </w:pPr>
            <w:r w:rsidRPr="00AE21DA">
              <w:rPr>
                <w:i/>
                <w:iCs/>
                <w:color w:val="000000" w:themeColor="text1"/>
                <w:sz w:val="28"/>
                <w:szCs w:val="28"/>
              </w:rPr>
              <w:t>Trong đó</w:t>
            </w:r>
            <w:r w:rsidRPr="00AE21DA">
              <w:rPr>
                <w:i/>
                <w:color w:val="000000" w:themeColor="text1"/>
                <w:sz w:val="28"/>
                <w:szCs w:val="28"/>
              </w:rPr>
              <w:t>: Gà</w:t>
            </w:r>
          </w:p>
        </w:tc>
        <w:tc>
          <w:tcPr>
            <w:tcW w:w="2152" w:type="dxa"/>
            <w:tcBorders>
              <w:top w:val="nil"/>
              <w:left w:val="nil"/>
              <w:bottom w:val="single" w:sz="4" w:space="0" w:color="auto"/>
              <w:right w:val="single" w:sz="4" w:space="0" w:color="auto"/>
            </w:tcBorders>
            <w:noWrap/>
            <w:vAlign w:val="center"/>
            <w:hideMark/>
          </w:tcPr>
          <w:p w:rsidR="00354EAC" w:rsidRPr="00AE21DA" w:rsidRDefault="00354EAC" w:rsidP="00B25C8D">
            <w:pPr>
              <w:spacing w:after="120"/>
              <w:jc w:val="center"/>
              <w:rPr>
                <w:i/>
                <w:color w:val="000000" w:themeColor="text1"/>
                <w:sz w:val="28"/>
                <w:szCs w:val="28"/>
              </w:rPr>
            </w:pPr>
            <w:r w:rsidRPr="00AE21DA">
              <w:rPr>
                <w:i/>
                <w:color w:val="000000" w:themeColor="text1"/>
                <w:sz w:val="28"/>
                <w:szCs w:val="28"/>
              </w:rPr>
              <w:t>15.509</w:t>
            </w:r>
          </w:p>
        </w:tc>
        <w:tc>
          <w:tcPr>
            <w:tcW w:w="2151" w:type="dxa"/>
            <w:tcBorders>
              <w:top w:val="nil"/>
              <w:left w:val="nil"/>
              <w:bottom w:val="single" w:sz="4" w:space="0" w:color="auto"/>
              <w:right w:val="single" w:sz="4" w:space="0" w:color="auto"/>
            </w:tcBorders>
            <w:noWrap/>
            <w:vAlign w:val="center"/>
            <w:hideMark/>
          </w:tcPr>
          <w:p w:rsidR="00354EAC" w:rsidRPr="00AE21DA" w:rsidRDefault="00354EAC" w:rsidP="00B25C8D">
            <w:pPr>
              <w:spacing w:after="120"/>
              <w:jc w:val="center"/>
              <w:rPr>
                <w:i/>
                <w:color w:val="000000" w:themeColor="text1"/>
                <w:sz w:val="28"/>
                <w:szCs w:val="28"/>
              </w:rPr>
            </w:pPr>
            <w:r w:rsidRPr="00AE21DA">
              <w:rPr>
                <w:i/>
                <w:color w:val="000000" w:themeColor="text1"/>
                <w:sz w:val="28"/>
                <w:szCs w:val="28"/>
              </w:rPr>
              <w:t>15.649</w:t>
            </w:r>
          </w:p>
        </w:tc>
        <w:tc>
          <w:tcPr>
            <w:tcW w:w="2152" w:type="dxa"/>
            <w:tcBorders>
              <w:top w:val="nil"/>
              <w:left w:val="nil"/>
              <w:bottom w:val="single" w:sz="4" w:space="0" w:color="auto"/>
              <w:right w:val="single" w:sz="4" w:space="0" w:color="auto"/>
            </w:tcBorders>
            <w:hideMark/>
          </w:tcPr>
          <w:p w:rsidR="00354EAC" w:rsidRPr="00AE21DA" w:rsidRDefault="00354EAC" w:rsidP="00B25C8D">
            <w:pPr>
              <w:spacing w:after="120"/>
              <w:jc w:val="center"/>
              <w:rPr>
                <w:i/>
                <w:color w:val="000000" w:themeColor="text1"/>
                <w:sz w:val="28"/>
                <w:szCs w:val="28"/>
              </w:rPr>
            </w:pPr>
            <w:r w:rsidRPr="00AE21DA">
              <w:rPr>
                <w:i/>
                <w:color w:val="000000" w:themeColor="text1"/>
                <w:sz w:val="28"/>
                <w:szCs w:val="28"/>
              </w:rPr>
              <w:t>15.700</w:t>
            </w:r>
          </w:p>
        </w:tc>
      </w:tr>
      <w:tr w:rsidR="00AE21DA" w:rsidRPr="00AE21DA" w:rsidTr="008D69C8">
        <w:trPr>
          <w:trHeight w:val="419"/>
        </w:trPr>
        <w:tc>
          <w:tcPr>
            <w:tcW w:w="2474" w:type="dxa"/>
            <w:gridSpan w:val="2"/>
            <w:tcBorders>
              <w:top w:val="nil"/>
              <w:left w:val="single" w:sz="4" w:space="0" w:color="auto"/>
              <w:bottom w:val="single" w:sz="4" w:space="0" w:color="auto"/>
              <w:right w:val="single" w:sz="4" w:space="0" w:color="auto"/>
            </w:tcBorders>
            <w:noWrap/>
            <w:vAlign w:val="center"/>
          </w:tcPr>
          <w:p w:rsidR="00354EAC" w:rsidRPr="00AE21DA" w:rsidRDefault="00354EAC" w:rsidP="00B25C8D">
            <w:pPr>
              <w:spacing w:after="120"/>
              <w:rPr>
                <w:i/>
                <w:color w:val="000000" w:themeColor="text1"/>
                <w:sz w:val="28"/>
                <w:szCs w:val="28"/>
              </w:rPr>
            </w:pPr>
            <w:r w:rsidRPr="00AE21DA">
              <w:rPr>
                <w:i/>
                <w:color w:val="000000" w:themeColor="text1"/>
                <w:sz w:val="28"/>
                <w:szCs w:val="28"/>
              </w:rPr>
              <w:t>Vịt, ngan, ngỗng</w:t>
            </w:r>
          </w:p>
        </w:tc>
        <w:tc>
          <w:tcPr>
            <w:tcW w:w="2152" w:type="dxa"/>
            <w:tcBorders>
              <w:top w:val="nil"/>
              <w:left w:val="nil"/>
              <w:bottom w:val="single" w:sz="4" w:space="0" w:color="auto"/>
              <w:right w:val="single" w:sz="4" w:space="0" w:color="auto"/>
            </w:tcBorders>
            <w:noWrap/>
            <w:vAlign w:val="center"/>
            <w:hideMark/>
          </w:tcPr>
          <w:p w:rsidR="00354EAC" w:rsidRPr="00AE21DA" w:rsidRDefault="00354EAC" w:rsidP="00B25C8D">
            <w:pPr>
              <w:spacing w:after="120"/>
              <w:jc w:val="center"/>
              <w:rPr>
                <w:i/>
                <w:color w:val="000000" w:themeColor="text1"/>
                <w:sz w:val="28"/>
                <w:szCs w:val="28"/>
              </w:rPr>
            </w:pPr>
            <w:r w:rsidRPr="00AE21DA">
              <w:rPr>
                <w:i/>
                <w:color w:val="000000" w:themeColor="text1"/>
                <w:sz w:val="28"/>
                <w:szCs w:val="28"/>
              </w:rPr>
              <w:t>1.990</w:t>
            </w:r>
          </w:p>
        </w:tc>
        <w:tc>
          <w:tcPr>
            <w:tcW w:w="2151" w:type="dxa"/>
            <w:tcBorders>
              <w:top w:val="nil"/>
              <w:left w:val="nil"/>
              <w:bottom w:val="single" w:sz="4" w:space="0" w:color="auto"/>
              <w:right w:val="single" w:sz="4" w:space="0" w:color="auto"/>
            </w:tcBorders>
            <w:noWrap/>
            <w:vAlign w:val="center"/>
            <w:hideMark/>
          </w:tcPr>
          <w:p w:rsidR="00354EAC" w:rsidRPr="00AE21DA" w:rsidRDefault="00354EAC" w:rsidP="00B25C8D">
            <w:pPr>
              <w:spacing w:after="120"/>
              <w:jc w:val="center"/>
              <w:rPr>
                <w:i/>
                <w:color w:val="000000" w:themeColor="text1"/>
                <w:sz w:val="28"/>
                <w:szCs w:val="28"/>
              </w:rPr>
            </w:pPr>
            <w:r w:rsidRPr="00AE21DA">
              <w:rPr>
                <w:i/>
                <w:color w:val="000000" w:themeColor="text1"/>
                <w:sz w:val="28"/>
                <w:szCs w:val="28"/>
              </w:rPr>
              <w:t>2.113</w:t>
            </w:r>
          </w:p>
        </w:tc>
        <w:tc>
          <w:tcPr>
            <w:tcW w:w="2152" w:type="dxa"/>
            <w:tcBorders>
              <w:top w:val="nil"/>
              <w:left w:val="nil"/>
              <w:bottom w:val="single" w:sz="4" w:space="0" w:color="auto"/>
              <w:right w:val="single" w:sz="4" w:space="0" w:color="auto"/>
            </w:tcBorders>
            <w:hideMark/>
          </w:tcPr>
          <w:p w:rsidR="00354EAC" w:rsidRPr="00AE21DA" w:rsidRDefault="00354EAC" w:rsidP="00B25C8D">
            <w:pPr>
              <w:spacing w:after="120"/>
              <w:jc w:val="center"/>
              <w:rPr>
                <w:i/>
                <w:color w:val="000000" w:themeColor="text1"/>
                <w:sz w:val="28"/>
                <w:szCs w:val="28"/>
              </w:rPr>
            </w:pPr>
            <w:r w:rsidRPr="00AE21DA">
              <w:rPr>
                <w:i/>
                <w:color w:val="000000" w:themeColor="text1"/>
                <w:sz w:val="28"/>
                <w:szCs w:val="28"/>
              </w:rPr>
              <w:t>2.700</w:t>
            </w:r>
          </w:p>
        </w:tc>
      </w:tr>
    </w:tbl>
    <w:p w:rsidR="00354EAC" w:rsidRPr="00AE21DA" w:rsidRDefault="00354EAC" w:rsidP="00B25C8D">
      <w:pPr>
        <w:pStyle w:val="NormalWeb"/>
        <w:spacing w:before="0" w:beforeAutospacing="0" w:after="120" w:afterAutospacing="0"/>
        <w:ind w:firstLine="709"/>
        <w:jc w:val="both"/>
        <w:rPr>
          <w:b/>
          <w:i/>
          <w:color w:val="000000" w:themeColor="text1"/>
          <w:sz w:val="28"/>
          <w:szCs w:val="28"/>
          <w:lang w:val="af-ZA"/>
        </w:rPr>
      </w:pPr>
    </w:p>
    <w:p w:rsidR="00E034EF" w:rsidRPr="00AE21DA" w:rsidRDefault="009D7028" w:rsidP="00B25C8D">
      <w:pPr>
        <w:pStyle w:val="NormalWeb"/>
        <w:spacing w:before="0" w:beforeAutospacing="0" w:after="120" w:afterAutospacing="0"/>
        <w:ind w:firstLine="709"/>
        <w:jc w:val="both"/>
        <w:rPr>
          <w:b/>
          <w:i/>
          <w:color w:val="000000" w:themeColor="text1"/>
          <w:sz w:val="28"/>
          <w:szCs w:val="28"/>
          <w:lang w:val="af-ZA"/>
        </w:rPr>
      </w:pPr>
      <w:r w:rsidRPr="00AE21DA">
        <w:rPr>
          <w:b/>
          <w:i/>
          <w:color w:val="000000" w:themeColor="text1"/>
          <w:sz w:val="28"/>
          <w:szCs w:val="28"/>
          <w:lang w:val="af-ZA"/>
        </w:rPr>
        <w:t>*</w:t>
      </w:r>
      <w:r w:rsidR="00E034EF" w:rsidRPr="00AE21DA">
        <w:rPr>
          <w:b/>
          <w:i/>
          <w:color w:val="000000" w:themeColor="text1"/>
          <w:sz w:val="28"/>
          <w:szCs w:val="28"/>
          <w:lang w:val="af-ZA"/>
        </w:rPr>
        <w:t xml:space="preserve"> Kết quả sản xuất chăn nuôi </w:t>
      </w:r>
      <w:r w:rsidR="00354EAC" w:rsidRPr="00AE21DA">
        <w:rPr>
          <w:b/>
          <w:i/>
          <w:color w:val="000000" w:themeColor="text1"/>
          <w:sz w:val="28"/>
          <w:szCs w:val="28"/>
          <w:lang w:val="af-ZA"/>
        </w:rPr>
        <w:t>lợn và gà</w:t>
      </w:r>
    </w:p>
    <w:p w:rsidR="00E034EF" w:rsidRPr="00AE21DA" w:rsidRDefault="006D52A9" w:rsidP="00B25C8D">
      <w:pPr>
        <w:autoSpaceDE w:val="0"/>
        <w:autoSpaceDN w:val="0"/>
        <w:adjustRightInd w:val="0"/>
        <w:spacing w:after="120"/>
        <w:ind w:firstLine="720"/>
        <w:jc w:val="both"/>
        <w:rPr>
          <w:color w:val="000000" w:themeColor="text1"/>
          <w:sz w:val="28"/>
          <w:szCs w:val="28"/>
          <w:lang w:val="af-ZA"/>
        </w:rPr>
      </w:pPr>
      <w:r w:rsidRPr="00AE21DA">
        <w:rPr>
          <w:i/>
          <w:color w:val="000000" w:themeColor="text1"/>
          <w:sz w:val="28"/>
          <w:szCs w:val="28"/>
          <w:lang w:val="af-ZA" w:bidi="he-IL"/>
        </w:rPr>
        <w:t>Chăn nuôi</w:t>
      </w:r>
      <w:r w:rsidR="00E034EF" w:rsidRPr="00AE21DA">
        <w:rPr>
          <w:i/>
          <w:color w:val="000000" w:themeColor="text1"/>
          <w:sz w:val="28"/>
          <w:szCs w:val="28"/>
          <w:lang w:val="af-ZA" w:bidi="he-IL"/>
        </w:rPr>
        <w:t xml:space="preserve"> lợn:</w:t>
      </w:r>
      <w:r w:rsidR="00E034EF" w:rsidRPr="00AE21DA">
        <w:rPr>
          <w:color w:val="000000" w:themeColor="text1"/>
          <w:sz w:val="28"/>
          <w:szCs w:val="28"/>
          <w:lang w:val="af-ZA" w:bidi="he-IL"/>
        </w:rPr>
        <w:t xml:space="preserve"> Trong những năm qua</w:t>
      </w:r>
      <w:r w:rsidR="009A2224" w:rsidRPr="00AE21DA">
        <w:rPr>
          <w:color w:val="000000" w:themeColor="text1"/>
          <w:sz w:val="28"/>
          <w:szCs w:val="28"/>
          <w:lang w:val="af-ZA" w:bidi="he-IL"/>
        </w:rPr>
        <w:t>,</w:t>
      </w:r>
      <w:r w:rsidR="00E034EF" w:rsidRPr="00AE21DA">
        <w:rPr>
          <w:color w:val="000000" w:themeColor="text1"/>
          <w:sz w:val="28"/>
          <w:szCs w:val="28"/>
          <w:lang w:val="af-ZA" w:bidi="he-IL"/>
        </w:rPr>
        <w:t xml:space="preserve"> tổng đ</w:t>
      </w:r>
      <w:r w:rsidR="00E034EF" w:rsidRPr="00AE21DA">
        <w:rPr>
          <w:color w:val="000000" w:themeColor="text1"/>
          <w:sz w:val="28"/>
          <w:szCs w:val="28"/>
          <w:lang w:val="af-ZA"/>
        </w:rPr>
        <w:t>àn lợn trên địa bàn tỉnh luôn giữ ổn địn</w:t>
      </w:r>
      <w:r w:rsidR="009A2224" w:rsidRPr="00AE21DA">
        <w:rPr>
          <w:color w:val="000000" w:themeColor="text1"/>
          <w:sz w:val="28"/>
          <w:szCs w:val="28"/>
          <w:lang w:val="af-ZA"/>
        </w:rPr>
        <w:t>h từ 1,1 - 1,3 triệu con. N</w:t>
      </w:r>
      <w:r w:rsidR="00E034EF" w:rsidRPr="00AE21DA">
        <w:rPr>
          <w:color w:val="000000" w:themeColor="text1"/>
          <w:sz w:val="28"/>
          <w:szCs w:val="28"/>
          <w:lang w:val="af-ZA" w:bidi="he-IL"/>
        </w:rPr>
        <w:t>ăm 2019</w:t>
      </w:r>
      <w:r w:rsidR="009A2224" w:rsidRPr="00AE21DA">
        <w:rPr>
          <w:color w:val="000000" w:themeColor="text1"/>
          <w:sz w:val="28"/>
          <w:szCs w:val="28"/>
          <w:lang w:val="af-ZA" w:bidi="he-IL"/>
        </w:rPr>
        <w:t>,</w:t>
      </w:r>
      <w:r w:rsidR="00E034EF" w:rsidRPr="00AE21DA">
        <w:rPr>
          <w:color w:val="000000" w:themeColor="text1"/>
          <w:sz w:val="28"/>
          <w:szCs w:val="28"/>
          <w:lang w:val="af-ZA" w:bidi="he-IL"/>
        </w:rPr>
        <w:t xml:space="preserve"> </w:t>
      </w:r>
      <w:r w:rsidR="00354EAC" w:rsidRPr="00AE21DA">
        <w:rPr>
          <w:color w:val="000000" w:themeColor="text1"/>
          <w:sz w:val="28"/>
          <w:szCs w:val="28"/>
          <w:lang w:val="af-ZA"/>
        </w:rPr>
        <w:t xml:space="preserve">do </w:t>
      </w:r>
      <w:r w:rsidR="009A2224" w:rsidRPr="00AE21DA">
        <w:rPr>
          <w:color w:val="000000" w:themeColor="text1"/>
          <w:sz w:val="28"/>
          <w:szCs w:val="28"/>
          <w:lang w:val="af-ZA"/>
        </w:rPr>
        <w:t xml:space="preserve">bệnh </w:t>
      </w:r>
      <w:r w:rsidR="00354EAC" w:rsidRPr="00AE21DA">
        <w:rPr>
          <w:color w:val="000000" w:themeColor="text1"/>
          <w:sz w:val="28"/>
          <w:szCs w:val="28"/>
          <w:lang w:val="af-ZA"/>
        </w:rPr>
        <w:t>D</w:t>
      </w:r>
      <w:r w:rsidR="00E034EF" w:rsidRPr="00AE21DA">
        <w:rPr>
          <w:color w:val="000000" w:themeColor="text1"/>
          <w:sz w:val="28"/>
          <w:szCs w:val="28"/>
          <w:lang w:val="af-ZA"/>
        </w:rPr>
        <w:t>ịch tả lợn Châu Phi bùng phát trên địa bàn 10/10 huyện, thành phố nên đàn lợn</w:t>
      </w:r>
      <w:r w:rsidR="00ED4D09" w:rsidRPr="00AE21DA">
        <w:rPr>
          <w:color w:val="000000" w:themeColor="text1"/>
          <w:sz w:val="28"/>
          <w:szCs w:val="28"/>
          <w:lang w:val="af-ZA"/>
        </w:rPr>
        <w:t xml:space="preserve"> giảm mạnh</w:t>
      </w:r>
      <w:r w:rsidR="00E034EF" w:rsidRPr="00AE21DA">
        <w:rPr>
          <w:color w:val="000000" w:themeColor="text1"/>
          <w:sz w:val="28"/>
          <w:szCs w:val="28"/>
          <w:lang w:val="af-ZA"/>
        </w:rPr>
        <w:t xml:space="preserve"> chỉ c</w:t>
      </w:r>
      <w:r w:rsidR="00ED4D09" w:rsidRPr="00AE21DA">
        <w:rPr>
          <w:color w:val="000000" w:themeColor="text1"/>
          <w:sz w:val="28"/>
          <w:szCs w:val="28"/>
          <w:lang w:val="af-ZA"/>
        </w:rPr>
        <w:t>òn</w:t>
      </w:r>
      <w:r w:rsidR="00E034EF" w:rsidRPr="00AE21DA">
        <w:rPr>
          <w:color w:val="000000" w:themeColor="text1"/>
          <w:sz w:val="28"/>
          <w:szCs w:val="28"/>
          <w:lang w:val="af-ZA"/>
        </w:rPr>
        <w:t xml:space="preserve"> 620,9 nghìn con. </w:t>
      </w:r>
      <w:r w:rsidR="00ED4D09" w:rsidRPr="00AE21DA">
        <w:rPr>
          <w:color w:val="000000" w:themeColor="text1"/>
          <w:sz w:val="28"/>
          <w:szCs w:val="28"/>
          <w:lang w:val="af-ZA"/>
        </w:rPr>
        <w:t xml:space="preserve">Sở Nông nghiệp và PTNT đã tham mưu và chỉ đạo thực hiện công tác tái đàn lợn sau dịch, dự kiến đến cuối năm 2020, đàn lợn của tỉnh đạt 1 triệu con. </w:t>
      </w:r>
    </w:p>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lang w:val="af-ZA"/>
        </w:rPr>
        <w:lastRenderedPageBreak/>
        <w:t>Đàn lợn phân theo huyện</w:t>
      </w:r>
      <w:r w:rsidRPr="00AE21DA">
        <w:rPr>
          <w:b/>
          <w:bCs/>
          <w:color w:val="000000" w:themeColor="text1"/>
          <w:sz w:val="28"/>
          <w:szCs w:val="28"/>
        </w:rPr>
        <w:t xml:space="preserve"> giai đoạn 2018-2020</w:t>
      </w:r>
    </w:p>
    <w:p w:rsidR="00E034EF" w:rsidRPr="00AE21DA" w:rsidRDefault="00E034EF" w:rsidP="00B25C8D">
      <w:pPr>
        <w:spacing w:after="120"/>
        <w:jc w:val="right"/>
        <w:rPr>
          <w:bCs/>
          <w:i/>
          <w:color w:val="000000" w:themeColor="text1"/>
          <w:sz w:val="28"/>
          <w:szCs w:val="28"/>
        </w:rPr>
      </w:pPr>
      <w:r w:rsidRPr="00AE21DA">
        <w:rPr>
          <w:bCs/>
          <w:i/>
          <w:color w:val="000000" w:themeColor="text1"/>
          <w:sz w:val="28"/>
          <w:szCs w:val="28"/>
        </w:rPr>
        <w:t>(ĐVT: Con)</w:t>
      </w:r>
    </w:p>
    <w:tbl>
      <w:tblPr>
        <w:tblW w:w="9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025"/>
        <w:gridCol w:w="2024"/>
        <w:gridCol w:w="2826"/>
      </w:tblGrid>
      <w:tr w:rsidR="00AE21DA" w:rsidRPr="00AE21DA" w:rsidTr="00F631E0">
        <w:trPr>
          <w:trHeight w:val="428"/>
        </w:trPr>
        <w:tc>
          <w:tcPr>
            <w:tcW w:w="2427" w:type="dxa"/>
            <w:tcBorders>
              <w:top w:val="single" w:sz="4" w:space="0" w:color="auto"/>
              <w:left w:val="single" w:sz="4" w:space="0" w:color="auto"/>
              <w:bottom w:val="single" w:sz="4" w:space="0" w:color="auto"/>
              <w:right w:val="single" w:sz="4" w:space="0" w:color="auto"/>
            </w:tcBorders>
            <w:noWrap/>
            <w:vAlign w:val="center"/>
            <w:hideMark/>
          </w:tcPr>
          <w:p w:rsidR="00E034EF" w:rsidRPr="00AE21DA" w:rsidRDefault="00E034EF" w:rsidP="00B25C8D">
            <w:pPr>
              <w:spacing w:after="80"/>
              <w:jc w:val="center"/>
              <w:rPr>
                <w:b/>
                <w:color w:val="000000" w:themeColor="text1"/>
                <w:sz w:val="28"/>
                <w:szCs w:val="28"/>
              </w:rPr>
            </w:pPr>
            <w:r w:rsidRPr="00AE21DA">
              <w:rPr>
                <w:b/>
                <w:color w:val="000000" w:themeColor="text1"/>
                <w:sz w:val="28"/>
                <w:szCs w:val="28"/>
              </w:rPr>
              <w:t>Chỉ tiêu</w:t>
            </w:r>
          </w:p>
        </w:tc>
        <w:tc>
          <w:tcPr>
            <w:tcW w:w="2025" w:type="dxa"/>
            <w:tcBorders>
              <w:top w:val="single" w:sz="4" w:space="0" w:color="auto"/>
              <w:left w:val="single" w:sz="4" w:space="0" w:color="auto"/>
              <w:bottom w:val="single" w:sz="4" w:space="0" w:color="auto"/>
              <w:right w:val="single" w:sz="4" w:space="0" w:color="auto"/>
            </w:tcBorders>
            <w:vAlign w:val="center"/>
            <w:hideMark/>
          </w:tcPr>
          <w:p w:rsidR="00E034EF" w:rsidRPr="00AE21DA" w:rsidRDefault="00E034EF" w:rsidP="00B25C8D">
            <w:pPr>
              <w:spacing w:after="80"/>
              <w:jc w:val="center"/>
              <w:rPr>
                <w:b/>
                <w:color w:val="000000" w:themeColor="text1"/>
                <w:sz w:val="28"/>
                <w:szCs w:val="28"/>
              </w:rPr>
            </w:pPr>
            <w:r w:rsidRPr="00AE21DA">
              <w:rPr>
                <w:b/>
                <w:color w:val="000000" w:themeColor="text1"/>
                <w:sz w:val="28"/>
                <w:szCs w:val="28"/>
              </w:rPr>
              <w:t>Năm 2018</w:t>
            </w:r>
          </w:p>
        </w:tc>
        <w:tc>
          <w:tcPr>
            <w:tcW w:w="2024" w:type="dxa"/>
            <w:tcBorders>
              <w:top w:val="single" w:sz="4" w:space="0" w:color="auto"/>
              <w:left w:val="single" w:sz="4" w:space="0" w:color="auto"/>
              <w:bottom w:val="single" w:sz="4" w:space="0" w:color="auto"/>
              <w:right w:val="single" w:sz="4" w:space="0" w:color="auto"/>
            </w:tcBorders>
            <w:vAlign w:val="center"/>
            <w:hideMark/>
          </w:tcPr>
          <w:p w:rsidR="00E034EF" w:rsidRPr="00AE21DA" w:rsidRDefault="00E034EF" w:rsidP="00B25C8D">
            <w:pPr>
              <w:spacing w:after="80"/>
              <w:jc w:val="center"/>
              <w:rPr>
                <w:b/>
                <w:color w:val="000000" w:themeColor="text1"/>
                <w:sz w:val="28"/>
                <w:szCs w:val="28"/>
              </w:rPr>
            </w:pPr>
            <w:r w:rsidRPr="00AE21DA">
              <w:rPr>
                <w:b/>
                <w:color w:val="000000" w:themeColor="text1"/>
                <w:sz w:val="28"/>
                <w:szCs w:val="28"/>
              </w:rPr>
              <w:t>Năm 2019</w:t>
            </w:r>
          </w:p>
        </w:tc>
        <w:tc>
          <w:tcPr>
            <w:tcW w:w="2826" w:type="dxa"/>
            <w:tcBorders>
              <w:top w:val="single" w:sz="4" w:space="0" w:color="auto"/>
              <w:left w:val="single" w:sz="4" w:space="0" w:color="auto"/>
              <w:bottom w:val="single" w:sz="4" w:space="0" w:color="auto"/>
              <w:right w:val="single" w:sz="4" w:space="0" w:color="auto"/>
            </w:tcBorders>
            <w:noWrap/>
            <w:vAlign w:val="center"/>
            <w:hideMark/>
          </w:tcPr>
          <w:p w:rsidR="00E034EF" w:rsidRPr="00AE21DA" w:rsidRDefault="00E034EF" w:rsidP="00B25C8D">
            <w:pPr>
              <w:spacing w:after="80"/>
              <w:jc w:val="center"/>
              <w:rPr>
                <w:b/>
                <w:color w:val="000000" w:themeColor="text1"/>
                <w:sz w:val="28"/>
                <w:szCs w:val="28"/>
              </w:rPr>
            </w:pPr>
            <w:r w:rsidRPr="00AE21DA">
              <w:rPr>
                <w:b/>
                <w:color w:val="000000" w:themeColor="text1"/>
                <w:sz w:val="28"/>
                <w:szCs w:val="28"/>
              </w:rPr>
              <w:t>Dự kiến năm 2020</w:t>
            </w:r>
          </w:p>
        </w:tc>
      </w:tr>
      <w:tr w:rsidR="00AE21DA" w:rsidRPr="00AE21DA" w:rsidTr="00F631E0">
        <w:trPr>
          <w:trHeight w:val="457"/>
        </w:trPr>
        <w:tc>
          <w:tcPr>
            <w:tcW w:w="2427" w:type="dxa"/>
            <w:tcBorders>
              <w:top w:val="single" w:sz="4" w:space="0" w:color="auto"/>
              <w:left w:val="single" w:sz="4" w:space="0" w:color="auto"/>
              <w:bottom w:val="single" w:sz="4" w:space="0" w:color="auto"/>
              <w:right w:val="single" w:sz="4" w:space="0" w:color="auto"/>
            </w:tcBorders>
            <w:noWrap/>
            <w:vAlign w:val="center"/>
            <w:hideMark/>
          </w:tcPr>
          <w:p w:rsidR="00E034EF" w:rsidRPr="00AE21DA" w:rsidRDefault="00E034EF" w:rsidP="00B25C8D">
            <w:pPr>
              <w:spacing w:after="80"/>
              <w:jc w:val="center"/>
              <w:rPr>
                <w:b/>
                <w:bCs/>
                <w:color w:val="000000" w:themeColor="text1"/>
                <w:sz w:val="28"/>
                <w:szCs w:val="28"/>
              </w:rPr>
            </w:pPr>
            <w:r w:rsidRPr="00AE21DA">
              <w:rPr>
                <w:b/>
                <w:bCs/>
                <w:color w:val="000000" w:themeColor="text1"/>
                <w:sz w:val="28"/>
                <w:szCs w:val="28"/>
              </w:rPr>
              <w:t>Toàn tỉnh</w:t>
            </w:r>
          </w:p>
        </w:tc>
        <w:tc>
          <w:tcPr>
            <w:tcW w:w="2025" w:type="dxa"/>
            <w:tcBorders>
              <w:top w:val="single" w:sz="4" w:space="0" w:color="auto"/>
              <w:left w:val="single" w:sz="4" w:space="0" w:color="auto"/>
              <w:bottom w:val="single" w:sz="4" w:space="0" w:color="auto"/>
              <w:right w:val="single" w:sz="4" w:space="0" w:color="auto"/>
            </w:tcBorders>
            <w:vAlign w:val="center"/>
            <w:hideMark/>
          </w:tcPr>
          <w:p w:rsidR="00E034EF" w:rsidRPr="00AE21DA" w:rsidRDefault="00E034EF" w:rsidP="00B25C8D">
            <w:pPr>
              <w:spacing w:after="80"/>
              <w:jc w:val="right"/>
              <w:rPr>
                <w:b/>
                <w:bCs/>
                <w:color w:val="000000" w:themeColor="text1"/>
                <w:sz w:val="28"/>
                <w:szCs w:val="28"/>
              </w:rPr>
            </w:pPr>
            <w:r w:rsidRPr="00AE21DA">
              <w:rPr>
                <w:b/>
                <w:bCs/>
                <w:color w:val="000000" w:themeColor="text1"/>
                <w:sz w:val="28"/>
                <w:szCs w:val="28"/>
              </w:rPr>
              <w:t>1.105.291</w:t>
            </w:r>
          </w:p>
        </w:tc>
        <w:tc>
          <w:tcPr>
            <w:tcW w:w="2024" w:type="dxa"/>
            <w:tcBorders>
              <w:top w:val="single" w:sz="4" w:space="0" w:color="auto"/>
              <w:left w:val="single" w:sz="4" w:space="0" w:color="auto"/>
              <w:bottom w:val="single" w:sz="4" w:space="0" w:color="auto"/>
              <w:right w:val="single" w:sz="4" w:space="0" w:color="auto"/>
            </w:tcBorders>
            <w:vAlign w:val="center"/>
            <w:hideMark/>
          </w:tcPr>
          <w:p w:rsidR="00E034EF" w:rsidRPr="00AE21DA" w:rsidRDefault="00E034EF" w:rsidP="00B25C8D">
            <w:pPr>
              <w:spacing w:after="80"/>
              <w:jc w:val="right"/>
              <w:rPr>
                <w:b/>
                <w:bCs/>
                <w:color w:val="000000" w:themeColor="text1"/>
                <w:sz w:val="28"/>
                <w:szCs w:val="28"/>
              </w:rPr>
            </w:pPr>
            <w:r w:rsidRPr="00AE21DA">
              <w:rPr>
                <w:b/>
                <w:bCs/>
                <w:color w:val="000000" w:themeColor="text1"/>
                <w:sz w:val="28"/>
                <w:szCs w:val="28"/>
              </w:rPr>
              <w:t>620.928</w:t>
            </w:r>
          </w:p>
        </w:tc>
        <w:tc>
          <w:tcPr>
            <w:tcW w:w="2826" w:type="dxa"/>
            <w:tcBorders>
              <w:top w:val="single" w:sz="4" w:space="0" w:color="auto"/>
              <w:left w:val="single" w:sz="4" w:space="0" w:color="auto"/>
              <w:bottom w:val="single" w:sz="4" w:space="0" w:color="auto"/>
              <w:right w:val="single" w:sz="4" w:space="0" w:color="auto"/>
            </w:tcBorders>
            <w:noWrap/>
            <w:vAlign w:val="center"/>
            <w:hideMark/>
          </w:tcPr>
          <w:p w:rsidR="00E034EF" w:rsidRPr="00AE21DA" w:rsidRDefault="00E034EF" w:rsidP="00B25C8D">
            <w:pPr>
              <w:spacing w:after="80"/>
              <w:jc w:val="right"/>
              <w:rPr>
                <w:b/>
                <w:bCs/>
                <w:color w:val="000000" w:themeColor="text1"/>
                <w:sz w:val="28"/>
                <w:szCs w:val="28"/>
              </w:rPr>
            </w:pPr>
            <w:r w:rsidRPr="00AE21DA">
              <w:rPr>
                <w:b/>
                <w:bCs/>
                <w:color w:val="000000" w:themeColor="text1"/>
                <w:sz w:val="28"/>
                <w:szCs w:val="28"/>
              </w:rPr>
              <w:t>1.000.000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Tân Yên</w:t>
            </w:r>
          </w:p>
        </w:tc>
        <w:tc>
          <w:tcPr>
            <w:tcW w:w="2025"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197.764</w:t>
            </w:r>
          </w:p>
        </w:tc>
        <w:tc>
          <w:tcPr>
            <w:tcW w:w="2024"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146.036</w:t>
            </w:r>
          </w:p>
        </w:tc>
        <w:tc>
          <w:tcPr>
            <w:tcW w:w="2826"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175.000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Hiệp Hòa</w:t>
            </w:r>
          </w:p>
        </w:tc>
        <w:tc>
          <w:tcPr>
            <w:tcW w:w="2025"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133.058</w:t>
            </w:r>
          </w:p>
        </w:tc>
        <w:tc>
          <w:tcPr>
            <w:tcW w:w="2024"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102.455</w:t>
            </w:r>
          </w:p>
        </w:tc>
        <w:tc>
          <w:tcPr>
            <w:tcW w:w="2826"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170.000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Lạng Giang</w:t>
            </w:r>
          </w:p>
        </w:tc>
        <w:tc>
          <w:tcPr>
            <w:tcW w:w="2025"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189.251</w:t>
            </w:r>
          </w:p>
        </w:tc>
        <w:tc>
          <w:tcPr>
            <w:tcW w:w="2024"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96.518</w:t>
            </w:r>
          </w:p>
        </w:tc>
        <w:tc>
          <w:tcPr>
            <w:tcW w:w="2826"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160.000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Việt Yên</w:t>
            </w:r>
          </w:p>
        </w:tc>
        <w:tc>
          <w:tcPr>
            <w:tcW w:w="2025"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89.688</w:t>
            </w:r>
          </w:p>
        </w:tc>
        <w:tc>
          <w:tcPr>
            <w:tcW w:w="2024"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50.225</w:t>
            </w:r>
          </w:p>
        </w:tc>
        <w:tc>
          <w:tcPr>
            <w:tcW w:w="2826"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90.000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Yên Thế</w:t>
            </w:r>
          </w:p>
        </w:tc>
        <w:tc>
          <w:tcPr>
            <w:tcW w:w="2025"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90.542</w:t>
            </w:r>
          </w:p>
        </w:tc>
        <w:tc>
          <w:tcPr>
            <w:tcW w:w="2024"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39.838</w:t>
            </w:r>
          </w:p>
        </w:tc>
        <w:tc>
          <w:tcPr>
            <w:tcW w:w="2826"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85.000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hideMark/>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Lục Nam</w:t>
            </w:r>
          </w:p>
        </w:tc>
        <w:tc>
          <w:tcPr>
            <w:tcW w:w="2025" w:type="dxa"/>
            <w:tcBorders>
              <w:top w:val="single" w:sz="4" w:space="0" w:color="auto"/>
              <w:left w:val="single" w:sz="4" w:space="0" w:color="auto"/>
              <w:bottom w:val="single" w:sz="4" w:space="0" w:color="auto"/>
              <w:right w:val="single" w:sz="4" w:space="0" w:color="auto"/>
            </w:tcBorders>
            <w:vAlign w:val="center"/>
            <w:hideMark/>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105.369</w:t>
            </w:r>
          </w:p>
        </w:tc>
        <w:tc>
          <w:tcPr>
            <w:tcW w:w="2024" w:type="dxa"/>
            <w:tcBorders>
              <w:top w:val="single" w:sz="4" w:space="0" w:color="auto"/>
              <w:left w:val="single" w:sz="4" w:space="0" w:color="auto"/>
              <w:bottom w:val="single" w:sz="4" w:space="0" w:color="auto"/>
              <w:right w:val="single" w:sz="4" w:space="0" w:color="auto"/>
            </w:tcBorders>
            <w:vAlign w:val="center"/>
            <w:hideMark/>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43.201</w:t>
            </w:r>
          </w:p>
        </w:tc>
        <w:tc>
          <w:tcPr>
            <w:tcW w:w="2826" w:type="dxa"/>
            <w:tcBorders>
              <w:top w:val="single" w:sz="4" w:space="0" w:color="auto"/>
              <w:left w:val="single" w:sz="4" w:space="0" w:color="auto"/>
              <w:bottom w:val="single" w:sz="4" w:space="0" w:color="auto"/>
              <w:right w:val="single" w:sz="4" w:space="0" w:color="auto"/>
            </w:tcBorders>
            <w:noWrap/>
            <w:vAlign w:val="center"/>
            <w:hideMark/>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80.000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hideMark/>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Lục Ngạn</w:t>
            </w:r>
          </w:p>
        </w:tc>
        <w:tc>
          <w:tcPr>
            <w:tcW w:w="2025" w:type="dxa"/>
            <w:tcBorders>
              <w:top w:val="single" w:sz="4" w:space="0" w:color="auto"/>
              <w:left w:val="single" w:sz="4" w:space="0" w:color="auto"/>
              <w:bottom w:val="single" w:sz="4" w:space="0" w:color="auto"/>
              <w:right w:val="single" w:sz="4" w:space="0" w:color="auto"/>
            </w:tcBorders>
            <w:vAlign w:val="center"/>
            <w:hideMark/>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118.793</w:t>
            </w:r>
          </w:p>
        </w:tc>
        <w:tc>
          <w:tcPr>
            <w:tcW w:w="2024" w:type="dxa"/>
            <w:tcBorders>
              <w:top w:val="single" w:sz="4" w:space="0" w:color="auto"/>
              <w:left w:val="single" w:sz="4" w:space="0" w:color="auto"/>
              <w:bottom w:val="single" w:sz="4" w:space="0" w:color="auto"/>
              <w:right w:val="single" w:sz="4" w:space="0" w:color="auto"/>
            </w:tcBorders>
            <w:vAlign w:val="center"/>
            <w:hideMark/>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49.893</w:t>
            </w:r>
          </w:p>
        </w:tc>
        <w:tc>
          <w:tcPr>
            <w:tcW w:w="2826" w:type="dxa"/>
            <w:tcBorders>
              <w:top w:val="single" w:sz="4" w:space="0" w:color="auto"/>
              <w:left w:val="single" w:sz="4" w:space="0" w:color="auto"/>
              <w:bottom w:val="single" w:sz="4" w:space="0" w:color="auto"/>
              <w:right w:val="single" w:sz="4" w:space="0" w:color="auto"/>
            </w:tcBorders>
            <w:noWrap/>
            <w:vAlign w:val="center"/>
            <w:hideMark/>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70.000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hideMark/>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Yên Dũng</w:t>
            </w:r>
          </w:p>
        </w:tc>
        <w:tc>
          <w:tcPr>
            <w:tcW w:w="2025" w:type="dxa"/>
            <w:tcBorders>
              <w:top w:val="single" w:sz="4" w:space="0" w:color="auto"/>
              <w:left w:val="single" w:sz="4" w:space="0" w:color="auto"/>
              <w:bottom w:val="single" w:sz="4" w:space="0" w:color="auto"/>
              <w:right w:val="single" w:sz="4" w:space="0" w:color="auto"/>
            </w:tcBorders>
            <w:vAlign w:val="center"/>
            <w:hideMark/>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70.642</w:t>
            </w:r>
          </w:p>
        </w:tc>
        <w:tc>
          <w:tcPr>
            <w:tcW w:w="2024" w:type="dxa"/>
            <w:tcBorders>
              <w:top w:val="single" w:sz="4" w:space="0" w:color="auto"/>
              <w:left w:val="single" w:sz="4" w:space="0" w:color="auto"/>
              <w:bottom w:val="single" w:sz="4" w:space="0" w:color="auto"/>
              <w:right w:val="single" w:sz="4" w:space="0" w:color="auto"/>
            </w:tcBorders>
            <w:vAlign w:val="center"/>
            <w:hideMark/>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31.082</w:t>
            </w:r>
          </w:p>
        </w:tc>
        <w:tc>
          <w:tcPr>
            <w:tcW w:w="2826" w:type="dxa"/>
            <w:tcBorders>
              <w:top w:val="single" w:sz="4" w:space="0" w:color="auto"/>
              <w:left w:val="single" w:sz="4" w:space="0" w:color="auto"/>
              <w:bottom w:val="single" w:sz="4" w:space="0" w:color="auto"/>
              <w:right w:val="single" w:sz="4" w:space="0" w:color="auto"/>
            </w:tcBorders>
            <w:noWrap/>
            <w:vAlign w:val="center"/>
            <w:hideMark/>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70.000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Sơn Động</w:t>
            </w:r>
          </w:p>
        </w:tc>
        <w:tc>
          <w:tcPr>
            <w:tcW w:w="2025"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72.688</w:t>
            </w:r>
          </w:p>
        </w:tc>
        <w:tc>
          <w:tcPr>
            <w:tcW w:w="2024"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41.432</w:t>
            </w:r>
          </w:p>
        </w:tc>
        <w:tc>
          <w:tcPr>
            <w:tcW w:w="2826"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60.000</w:t>
            </w:r>
          </w:p>
        </w:tc>
      </w:tr>
      <w:tr w:rsidR="00AE21DA" w:rsidRPr="00AE21DA" w:rsidTr="00F631E0">
        <w:trPr>
          <w:trHeight w:val="307"/>
        </w:trPr>
        <w:tc>
          <w:tcPr>
            <w:tcW w:w="2427"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center"/>
              <w:rPr>
                <w:color w:val="000000" w:themeColor="text1"/>
                <w:sz w:val="28"/>
                <w:szCs w:val="28"/>
              </w:rPr>
            </w:pPr>
            <w:r w:rsidRPr="00AE21DA">
              <w:rPr>
                <w:color w:val="000000" w:themeColor="text1"/>
                <w:sz w:val="28"/>
                <w:szCs w:val="28"/>
              </w:rPr>
              <w:t>Tp. Bắc Giang</w:t>
            </w:r>
          </w:p>
        </w:tc>
        <w:tc>
          <w:tcPr>
            <w:tcW w:w="2025"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37.496</w:t>
            </w:r>
          </w:p>
        </w:tc>
        <w:tc>
          <w:tcPr>
            <w:tcW w:w="2024" w:type="dxa"/>
            <w:tcBorders>
              <w:top w:val="single" w:sz="4" w:space="0" w:color="auto"/>
              <w:left w:val="single" w:sz="4" w:space="0" w:color="auto"/>
              <w:bottom w:val="single" w:sz="4" w:space="0" w:color="auto"/>
              <w:right w:val="single" w:sz="4" w:space="0" w:color="auto"/>
            </w:tcBorders>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20.248</w:t>
            </w:r>
          </w:p>
        </w:tc>
        <w:tc>
          <w:tcPr>
            <w:tcW w:w="2826" w:type="dxa"/>
            <w:tcBorders>
              <w:top w:val="single" w:sz="4" w:space="0" w:color="auto"/>
              <w:left w:val="single" w:sz="4" w:space="0" w:color="auto"/>
              <w:bottom w:val="single" w:sz="4" w:space="0" w:color="auto"/>
              <w:right w:val="single" w:sz="4" w:space="0" w:color="auto"/>
            </w:tcBorders>
            <w:noWrap/>
            <w:vAlign w:val="center"/>
          </w:tcPr>
          <w:p w:rsidR="009A2224" w:rsidRPr="00AE21DA" w:rsidRDefault="009A2224" w:rsidP="00B25C8D">
            <w:pPr>
              <w:spacing w:after="80"/>
              <w:jc w:val="right"/>
              <w:rPr>
                <w:color w:val="000000" w:themeColor="text1"/>
                <w:sz w:val="28"/>
                <w:szCs w:val="28"/>
              </w:rPr>
            </w:pPr>
            <w:r w:rsidRPr="00AE21DA">
              <w:rPr>
                <w:color w:val="000000" w:themeColor="text1"/>
                <w:sz w:val="28"/>
                <w:szCs w:val="28"/>
              </w:rPr>
              <w:t>40.000</w:t>
            </w:r>
          </w:p>
        </w:tc>
      </w:tr>
    </w:tbl>
    <w:p w:rsidR="00E034EF" w:rsidRPr="00AE21DA" w:rsidRDefault="00E034EF" w:rsidP="00B25C8D">
      <w:pPr>
        <w:spacing w:after="120"/>
        <w:ind w:firstLine="720"/>
        <w:jc w:val="both"/>
        <w:rPr>
          <w:color w:val="000000" w:themeColor="text1"/>
          <w:spacing w:val="-4"/>
          <w:sz w:val="28"/>
          <w:szCs w:val="28"/>
          <w:lang w:val="pt-BR"/>
        </w:rPr>
      </w:pPr>
      <w:r w:rsidRPr="00AE21DA">
        <w:rPr>
          <w:i/>
          <w:color w:val="000000" w:themeColor="text1"/>
          <w:sz w:val="28"/>
          <w:szCs w:val="28"/>
        </w:rPr>
        <w:t>Chăn nuôi gà</w:t>
      </w:r>
      <w:r w:rsidR="00A90CD4" w:rsidRPr="00AE21DA">
        <w:rPr>
          <w:i/>
          <w:color w:val="000000" w:themeColor="text1"/>
          <w:sz w:val="28"/>
          <w:szCs w:val="28"/>
        </w:rPr>
        <w:t xml:space="preserve">: </w:t>
      </w:r>
      <w:r w:rsidR="00A90CD4" w:rsidRPr="00AE21DA">
        <w:rPr>
          <w:color w:val="000000" w:themeColor="text1"/>
          <w:sz w:val="28"/>
          <w:szCs w:val="28"/>
        </w:rPr>
        <w:t>Tỉnh Bắc Giang</w:t>
      </w:r>
      <w:r w:rsidRPr="00AE21DA">
        <w:rPr>
          <w:color w:val="000000" w:themeColor="text1"/>
          <w:sz w:val="28"/>
          <w:szCs w:val="28"/>
        </w:rPr>
        <w:t xml:space="preserve"> luôn thuộc nhóm </w:t>
      </w:r>
      <w:r w:rsidR="00A90CD4" w:rsidRPr="00AE21DA">
        <w:rPr>
          <w:color w:val="000000" w:themeColor="text1"/>
          <w:sz w:val="28"/>
          <w:szCs w:val="28"/>
        </w:rPr>
        <w:t xml:space="preserve">các tỉnh </w:t>
      </w:r>
      <w:r w:rsidRPr="00AE21DA">
        <w:rPr>
          <w:color w:val="000000" w:themeColor="text1"/>
          <w:sz w:val="28"/>
          <w:szCs w:val="28"/>
        </w:rPr>
        <w:t>có tổng đàn gà lớn nhất cả nước, chăn nuôi gà trên địa bàn tỉnh tập trung ở một số huyện chính</w:t>
      </w:r>
      <w:r w:rsidR="009D7028" w:rsidRPr="00AE21DA">
        <w:rPr>
          <w:color w:val="000000" w:themeColor="text1"/>
          <w:sz w:val="28"/>
          <w:szCs w:val="28"/>
        </w:rPr>
        <w:t xml:space="preserve"> như: Yên Thế, Tân Yên, Lục Nam</w:t>
      </w:r>
      <w:r w:rsidR="00A90CD4" w:rsidRPr="00AE21DA">
        <w:rPr>
          <w:color w:val="000000" w:themeColor="text1"/>
          <w:sz w:val="28"/>
          <w:szCs w:val="28"/>
        </w:rPr>
        <w:t>..</w:t>
      </w:r>
      <w:r w:rsidRPr="00AE21DA">
        <w:rPr>
          <w:color w:val="000000" w:themeColor="text1"/>
          <w:sz w:val="28"/>
          <w:szCs w:val="28"/>
        </w:rPr>
        <w:t xml:space="preserve">. Dự kiến năm 2020 tổng đàn gà toàn tỉnh đạt 15.700 con, </w:t>
      </w:r>
      <w:r w:rsidRPr="00AE21DA">
        <w:rPr>
          <w:color w:val="000000" w:themeColor="text1"/>
          <w:spacing w:val="-4"/>
          <w:sz w:val="28"/>
          <w:szCs w:val="28"/>
          <w:lang w:val="pt-BR"/>
        </w:rPr>
        <w:t>sản lượng thịt gà hơi xuất chuồng đạt 24.480 tấn, sản lượng trứng đạt trên 115 triệu quả.</w:t>
      </w:r>
    </w:p>
    <w:p w:rsidR="00E034EF" w:rsidRPr="00AE21DA" w:rsidRDefault="00E034EF" w:rsidP="00B25C8D">
      <w:pPr>
        <w:spacing w:after="120"/>
        <w:jc w:val="center"/>
        <w:rPr>
          <w:b/>
          <w:bCs/>
          <w:color w:val="000000" w:themeColor="text1"/>
          <w:sz w:val="28"/>
          <w:szCs w:val="28"/>
        </w:rPr>
      </w:pPr>
      <w:r w:rsidRPr="00AE21DA">
        <w:rPr>
          <w:b/>
          <w:bCs/>
          <w:color w:val="000000" w:themeColor="text1"/>
          <w:sz w:val="28"/>
          <w:szCs w:val="28"/>
          <w:lang w:val="nl-NL"/>
        </w:rPr>
        <w:t>Đàn gà phân theo huyện</w:t>
      </w:r>
      <w:r w:rsidRPr="00AE21DA">
        <w:rPr>
          <w:b/>
          <w:bCs/>
          <w:color w:val="000000" w:themeColor="text1"/>
          <w:sz w:val="28"/>
          <w:szCs w:val="28"/>
        </w:rPr>
        <w:t xml:space="preserve"> giai đoạn 2018-2020</w:t>
      </w:r>
    </w:p>
    <w:p w:rsidR="00E034EF" w:rsidRPr="00AE21DA" w:rsidRDefault="00E034EF" w:rsidP="00B25C8D">
      <w:pPr>
        <w:spacing w:after="120"/>
        <w:jc w:val="right"/>
        <w:rPr>
          <w:b/>
          <w:bCs/>
          <w:i/>
          <w:color w:val="000000" w:themeColor="text1"/>
          <w:sz w:val="28"/>
          <w:szCs w:val="28"/>
          <w:lang w:val="nl-NL"/>
        </w:rPr>
      </w:pPr>
      <w:r w:rsidRPr="00AE21DA">
        <w:rPr>
          <w:bCs/>
          <w:i/>
          <w:color w:val="000000" w:themeColor="text1"/>
          <w:sz w:val="28"/>
          <w:szCs w:val="28"/>
        </w:rPr>
        <w:t>(ĐVT: 1</w:t>
      </w:r>
      <w:r w:rsidR="00056540" w:rsidRPr="00AE21DA">
        <w:rPr>
          <w:bCs/>
          <w:i/>
          <w:color w:val="000000" w:themeColor="text1"/>
          <w:sz w:val="28"/>
          <w:szCs w:val="28"/>
        </w:rPr>
        <w:t>.</w:t>
      </w:r>
      <w:r w:rsidRPr="00AE21DA">
        <w:rPr>
          <w:bCs/>
          <w:i/>
          <w:color w:val="000000" w:themeColor="text1"/>
          <w:sz w:val="28"/>
          <w:szCs w:val="28"/>
        </w:rPr>
        <w:t>000 con)</w:t>
      </w:r>
    </w:p>
    <w:tbl>
      <w:tblPr>
        <w:tblW w:w="9243" w:type="dxa"/>
        <w:tblInd w:w="-147" w:type="dxa"/>
        <w:tblLayout w:type="fixed"/>
        <w:tblLook w:val="04A0" w:firstRow="1" w:lastRow="0" w:firstColumn="1" w:lastColumn="0" w:noHBand="0" w:noVBand="1"/>
      </w:tblPr>
      <w:tblGrid>
        <w:gridCol w:w="2297"/>
        <w:gridCol w:w="2362"/>
        <w:gridCol w:w="2362"/>
        <w:gridCol w:w="2222"/>
      </w:tblGrid>
      <w:tr w:rsidR="00AE21DA" w:rsidRPr="00AE21DA" w:rsidTr="00CA5737">
        <w:trPr>
          <w:trHeight w:val="204"/>
        </w:trPr>
        <w:tc>
          <w:tcPr>
            <w:tcW w:w="2297" w:type="dxa"/>
            <w:tcBorders>
              <w:top w:val="single" w:sz="4" w:space="0" w:color="auto"/>
              <w:left w:val="single" w:sz="4" w:space="0" w:color="auto"/>
              <w:bottom w:val="nil"/>
              <w:right w:val="single" w:sz="4" w:space="0" w:color="auto"/>
            </w:tcBorders>
            <w:vAlign w:val="center"/>
          </w:tcPr>
          <w:p w:rsidR="00A90CD4" w:rsidRPr="00AE21DA" w:rsidRDefault="00A90CD4" w:rsidP="00B25C8D">
            <w:pPr>
              <w:spacing w:after="120"/>
              <w:jc w:val="center"/>
              <w:rPr>
                <w:b/>
                <w:bCs/>
                <w:color w:val="000000" w:themeColor="text1"/>
                <w:sz w:val="28"/>
                <w:szCs w:val="28"/>
              </w:rPr>
            </w:pPr>
            <w:r w:rsidRPr="00AE21DA">
              <w:rPr>
                <w:b/>
                <w:bCs/>
                <w:color w:val="000000" w:themeColor="text1"/>
                <w:sz w:val="28"/>
                <w:szCs w:val="28"/>
              </w:rPr>
              <w:t>Chỉ tiêu</w:t>
            </w:r>
          </w:p>
        </w:tc>
        <w:tc>
          <w:tcPr>
            <w:tcW w:w="2362" w:type="dxa"/>
            <w:tcBorders>
              <w:top w:val="single" w:sz="4" w:space="0" w:color="auto"/>
              <w:left w:val="single" w:sz="4" w:space="0" w:color="auto"/>
              <w:bottom w:val="single" w:sz="4" w:space="0" w:color="auto"/>
              <w:right w:val="single" w:sz="4" w:space="0" w:color="auto"/>
            </w:tcBorders>
            <w:vAlign w:val="center"/>
            <w:hideMark/>
          </w:tcPr>
          <w:p w:rsidR="00A90CD4" w:rsidRPr="00AE21DA" w:rsidRDefault="00A90CD4" w:rsidP="00B25C8D">
            <w:pPr>
              <w:spacing w:after="120"/>
              <w:jc w:val="center"/>
              <w:rPr>
                <w:b/>
                <w:bCs/>
                <w:color w:val="000000" w:themeColor="text1"/>
                <w:sz w:val="28"/>
                <w:szCs w:val="28"/>
              </w:rPr>
            </w:pPr>
            <w:r w:rsidRPr="00AE21DA">
              <w:rPr>
                <w:b/>
                <w:bCs/>
                <w:color w:val="000000" w:themeColor="text1"/>
                <w:sz w:val="28"/>
                <w:szCs w:val="28"/>
              </w:rPr>
              <w:t>Năm 2018</w:t>
            </w:r>
          </w:p>
        </w:tc>
        <w:tc>
          <w:tcPr>
            <w:tcW w:w="2362" w:type="dxa"/>
            <w:tcBorders>
              <w:top w:val="single" w:sz="4" w:space="0" w:color="auto"/>
              <w:left w:val="single" w:sz="4" w:space="0" w:color="auto"/>
              <w:bottom w:val="single" w:sz="4" w:space="0" w:color="auto"/>
              <w:right w:val="single" w:sz="4" w:space="0" w:color="auto"/>
            </w:tcBorders>
            <w:vAlign w:val="center"/>
            <w:hideMark/>
          </w:tcPr>
          <w:p w:rsidR="00A90CD4" w:rsidRPr="00AE21DA" w:rsidRDefault="00A90CD4" w:rsidP="00B25C8D">
            <w:pPr>
              <w:spacing w:after="120"/>
              <w:jc w:val="center"/>
              <w:rPr>
                <w:b/>
                <w:bCs/>
                <w:color w:val="000000" w:themeColor="text1"/>
                <w:sz w:val="28"/>
                <w:szCs w:val="28"/>
              </w:rPr>
            </w:pPr>
            <w:r w:rsidRPr="00AE21DA">
              <w:rPr>
                <w:b/>
                <w:bCs/>
                <w:color w:val="000000" w:themeColor="text1"/>
                <w:sz w:val="28"/>
                <w:szCs w:val="28"/>
              </w:rPr>
              <w:t>Năm 2019</w:t>
            </w:r>
          </w:p>
        </w:tc>
        <w:tc>
          <w:tcPr>
            <w:tcW w:w="2222" w:type="dxa"/>
            <w:tcBorders>
              <w:top w:val="single" w:sz="4" w:space="0" w:color="auto"/>
              <w:left w:val="single" w:sz="4" w:space="0" w:color="auto"/>
              <w:bottom w:val="single" w:sz="4" w:space="0" w:color="auto"/>
              <w:right w:val="single" w:sz="4" w:space="0" w:color="auto"/>
            </w:tcBorders>
            <w:vAlign w:val="center"/>
            <w:hideMark/>
          </w:tcPr>
          <w:p w:rsidR="00A90CD4" w:rsidRPr="00AE21DA" w:rsidRDefault="00A90CD4" w:rsidP="00B25C8D">
            <w:pPr>
              <w:spacing w:after="120"/>
              <w:jc w:val="center"/>
              <w:rPr>
                <w:b/>
                <w:bCs/>
                <w:color w:val="000000" w:themeColor="text1"/>
                <w:sz w:val="28"/>
                <w:szCs w:val="28"/>
              </w:rPr>
            </w:pPr>
            <w:r w:rsidRPr="00AE21DA">
              <w:rPr>
                <w:b/>
                <w:bCs/>
                <w:color w:val="000000" w:themeColor="text1"/>
                <w:sz w:val="28"/>
                <w:szCs w:val="28"/>
              </w:rPr>
              <w:t>Dự kiến năm 2020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vAlign w:val="center"/>
          </w:tcPr>
          <w:p w:rsidR="00A90CD4" w:rsidRPr="00AE21DA" w:rsidRDefault="00A90CD4" w:rsidP="00B25C8D">
            <w:pPr>
              <w:spacing w:after="120"/>
              <w:jc w:val="center"/>
              <w:rPr>
                <w:b/>
                <w:bCs/>
                <w:color w:val="000000" w:themeColor="text1"/>
                <w:sz w:val="28"/>
                <w:szCs w:val="28"/>
              </w:rPr>
            </w:pPr>
            <w:r w:rsidRPr="00AE21DA">
              <w:rPr>
                <w:b/>
                <w:bCs/>
                <w:color w:val="000000" w:themeColor="text1"/>
                <w:sz w:val="28"/>
                <w:szCs w:val="28"/>
              </w:rPr>
              <w:t>Toàn tỉnh</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b/>
                <w:bCs/>
                <w:color w:val="000000" w:themeColor="text1"/>
                <w:sz w:val="28"/>
                <w:szCs w:val="28"/>
              </w:rPr>
            </w:pPr>
            <w:r w:rsidRPr="00AE21DA">
              <w:rPr>
                <w:b/>
                <w:bCs/>
                <w:color w:val="000000" w:themeColor="text1"/>
                <w:sz w:val="28"/>
                <w:szCs w:val="28"/>
              </w:rPr>
              <w:t>15.510</w:t>
            </w:r>
          </w:p>
        </w:tc>
        <w:tc>
          <w:tcPr>
            <w:tcW w:w="2362" w:type="dxa"/>
            <w:tcBorders>
              <w:top w:val="single" w:sz="4" w:space="0" w:color="auto"/>
              <w:left w:val="single" w:sz="4" w:space="0" w:color="auto"/>
              <w:bottom w:val="single" w:sz="4" w:space="0" w:color="auto"/>
              <w:right w:val="single" w:sz="4" w:space="0" w:color="auto"/>
            </w:tcBorders>
            <w:vAlign w:val="center"/>
            <w:hideMark/>
          </w:tcPr>
          <w:p w:rsidR="00A90CD4" w:rsidRPr="00AE21DA" w:rsidRDefault="00A90CD4" w:rsidP="00B25C8D">
            <w:pPr>
              <w:spacing w:after="120"/>
              <w:jc w:val="right"/>
              <w:rPr>
                <w:b/>
                <w:bCs/>
                <w:color w:val="000000" w:themeColor="text1"/>
                <w:sz w:val="28"/>
                <w:szCs w:val="28"/>
              </w:rPr>
            </w:pPr>
            <w:r w:rsidRPr="00AE21DA">
              <w:rPr>
                <w:b/>
                <w:bCs/>
                <w:color w:val="000000" w:themeColor="text1"/>
                <w:sz w:val="28"/>
                <w:szCs w:val="28"/>
              </w:rPr>
              <w:t>15.649</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b/>
                <w:bCs/>
                <w:color w:val="000000" w:themeColor="text1"/>
                <w:sz w:val="28"/>
                <w:szCs w:val="28"/>
              </w:rPr>
            </w:pPr>
            <w:r w:rsidRPr="00AE21DA">
              <w:rPr>
                <w:b/>
                <w:bCs/>
                <w:color w:val="000000" w:themeColor="text1"/>
                <w:sz w:val="28"/>
                <w:szCs w:val="28"/>
              </w:rPr>
              <w:t>15.700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Yên Thế</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4.259</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4.260</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4.300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Tân Yên</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2.138</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2.068</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2.100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Lục Nam</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1.882</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1.931</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2.000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Lục Ngạn</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1.845</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1.912</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1.900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Hiệp Hoà</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1.690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1.703</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1.700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Lạng Giang</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1.450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1.501</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1.500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Sơn Động</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792</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797</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800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Việt Yên</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660</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655</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600</w:t>
            </w:r>
          </w:p>
        </w:tc>
      </w:tr>
      <w:tr w:rsidR="00AE21DA" w:rsidRPr="00AE21DA" w:rsidTr="00CA5737">
        <w:trPr>
          <w:trHeight w:val="115"/>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Yên Dũng</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585</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631</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600</w:t>
            </w:r>
          </w:p>
        </w:tc>
      </w:tr>
      <w:tr w:rsidR="00AE21DA" w:rsidRPr="00AE21DA" w:rsidTr="00CA5737">
        <w:trPr>
          <w:trHeight w:val="102"/>
        </w:trPr>
        <w:tc>
          <w:tcPr>
            <w:tcW w:w="2297"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center"/>
              <w:rPr>
                <w:color w:val="000000" w:themeColor="text1"/>
                <w:sz w:val="28"/>
                <w:szCs w:val="28"/>
              </w:rPr>
            </w:pPr>
            <w:r w:rsidRPr="00AE21DA">
              <w:rPr>
                <w:color w:val="000000" w:themeColor="text1"/>
                <w:sz w:val="28"/>
                <w:szCs w:val="28"/>
              </w:rPr>
              <w:t>Tp. Bắc Giang</w:t>
            </w:r>
          </w:p>
        </w:tc>
        <w:tc>
          <w:tcPr>
            <w:tcW w:w="2362" w:type="dxa"/>
            <w:tcBorders>
              <w:top w:val="single" w:sz="4" w:space="0" w:color="auto"/>
              <w:left w:val="nil"/>
              <w:bottom w:val="single" w:sz="4" w:space="0" w:color="auto"/>
              <w:right w:val="single" w:sz="4" w:space="0" w:color="auto"/>
            </w:tcBorders>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209</w:t>
            </w:r>
          </w:p>
        </w:tc>
        <w:tc>
          <w:tcPr>
            <w:tcW w:w="236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191</w:t>
            </w:r>
          </w:p>
        </w:tc>
        <w:tc>
          <w:tcPr>
            <w:tcW w:w="2222" w:type="dxa"/>
            <w:tcBorders>
              <w:top w:val="single" w:sz="4" w:space="0" w:color="auto"/>
              <w:left w:val="single" w:sz="4" w:space="0" w:color="auto"/>
              <w:bottom w:val="single" w:sz="4" w:space="0" w:color="auto"/>
              <w:right w:val="single" w:sz="4" w:space="0" w:color="auto"/>
            </w:tcBorders>
            <w:noWrap/>
            <w:vAlign w:val="center"/>
            <w:hideMark/>
          </w:tcPr>
          <w:p w:rsidR="00A90CD4" w:rsidRPr="00AE21DA" w:rsidRDefault="00A90CD4" w:rsidP="00B25C8D">
            <w:pPr>
              <w:spacing w:after="120"/>
              <w:jc w:val="right"/>
              <w:rPr>
                <w:color w:val="000000" w:themeColor="text1"/>
                <w:sz w:val="28"/>
                <w:szCs w:val="28"/>
              </w:rPr>
            </w:pPr>
            <w:r w:rsidRPr="00AE21DA">
              <w:rPr>
                <w:color w:val="000000" w:themeColor="text1"/>
                <w:sz w:val="28"/>
                <w:szCs w:val="28"/>
              </w:rPr>
              <w:t>200</w:t>
            </w:r>
          </w:p>
        </w:tc>
      </w:tr>
    </w:tbl>
    <w:p w:rsidR="00F631E0" w:rsidRPr="00AE21DA" w:rsidRDefault="00E034EF" w:rsidP="00B25C8D">
      <w:pPr>
        <w:spacing w:after="120"/>
        <w:jc w:val="both"/>
        <w:rPr>
          <w:rFonts w:eastAsia="Calibri"/>
          <w:b/>
          <w:i/>
          <w:color w:val="000000" w:themeColor="text1"/>
          <w:spacing w:val="4"/>
          <w:sz w:val="28"/>
          <w:szCs w:val="28"/>
          <w:lang w:val="pt-BR"/>
        </w:rPr>
      </w:pPr>
      <w:r w:rsidRPr="00AE21DA">
        <w:rPr>
          <w:b/>
          <w:i/>
          <w:color w:val="000000" w:themeColor="text1"/>
          <w:sz w:val="28"/>
          <w:szCs w:val="28"/>
        </w:rPr>
        <w:lastRenderedPageBreak/>
        <w:tab/>
      </w:r>
      <w:r w:rsidR="00F631E0" w:rsidRPr="00AE21DA">
        <w:rPr>
          <w:b/>
          <w:i/>
          <w:color w:val="000000" w:themeColor="text1"/>
          <w:sz w:val="28"/>
          <w:szCs w:val="28"/>
        </w:rPr>
        <w:t xml:space="preserve">* </w:t>
      </w:r>
      <w:r w:rsidRPr="00AE21DA">
        <w:rPr>
          <w:rFonts w:eastAsia="Calibri"/>
          <w:b/>
          <w:i/>
          <w:color w:val="000000" w:themeColor="text1"/>
          <w:spacing w:val="4"/>
          <w:sz w:val="28"/>
          <w:szCs w:val="28"/>
          <w:lang w:val="pt-BR"/>
        </w:rPr>
        <w:t>Tình hình phát triển các trang trại chăn nuôi</w:t>
      </w:r>
    </w:p>
    <w:p w:rsidR="00E034EF" w:rsidRPr="00AE21DA" w:rsidRDefault="00F631E0" w:rsidP="00B25C8D">
      <w:pPr>
        <w:spacing w:after="120"/>
        <w:jc w:val="both"/>
        <w:rPr>
          <w:rFonts w:eastAsia="Calibri"/>
          <w:color w:val="000000" w:themeColor="text1"/>
          <w:spacing w:val="4"/>
          <w:sz w:val="28"/>
          <w:szCs w:val="28"/>
          <w:lang w:val="pt-BR"/>
        </w:rPr>
      </w:pPr>
      <w:r w:rsidRPr="00AE21DA">
        <w:rPr>
          <w:rFonts w:eastAsia="Calibri"/>
          <w:color w:val="000000" w:themeColor="text1"/>
          <w:spacing w:val="4"/>
          <w:sz w:val="28"/>
          <w:szCs w:val="28"/>
          <w:lang w:val="pt-BR"/>
        </w:rPr>
        <w:tab/>
        <w:t>T</w:t>
      </w:r>
      <w:r w:rsidR="00E034EF" w:rsidRPr="00AE21DA">
        <w:rPr>
          <w:rFonts w:eastAsia="Calibri"/>
          <w:color w:val="000000" w:themeColor="text1"/>
          <w:spacing w:val="4"/>
          <w:sz w:val="28"/>
          <w:szCs w:val="28"/>
          <w:lang w:val="pt-BR"/>
        </w:rPr>
        <w:t xml:space="preserve">rong những năm gần đây, </w:t>
      </w:r>
      <w:r w:rsidR="006D52A9" w:rsidRPr="00AE21DA">
        <w:rPr>
          <w:rFonts w:eastAsia="Calibri"/>
          <w:color w:val="000000" w:themeColor="text1"/>
          <w:spacing w:val="4"/>
          <w:sz w:val="28"/>
          <w:szCs w:val="28"/>
          <w:lang w:val="pt-BR"/>
        </w:rPr>
        <w:t xml:space="preserve">thực hiện </w:t>
      </w:r>
      <w:r w:rsidR="00E034EF" w:rsidRPr="00AE21DA">
        <w:rPr>
          <w:rFonts w:eastAsia="Calibri"/>
          <w:color w:val="000000" w:themeColor="text1"/>
          <w:spacing w:val="4"/>
          <w:sz w:val="28"/>
          <w:szCs w:val="28"/>
          <w:lang w:val="pt-BR"/>
        </w:rPr>
        <w:t xml:space="preserve">chủ trương của Nhà nước </w:t>
      </w:r>
      <w:r w:rsidR="006D52A9" w:rsidRPr="00AE21DA">
        <w:rPr>
          <w:rFonts w:eastAsia="Calibri"/>
          <w:color w:val="000000" w:themeColor="text1"/>
          <w:spacing w:val="4"/>
          <w:sz w:val="28"/>
          <w:szCs w:val="28"/>
          <w:lang w:val="pt-BR"/>
        </w:rPr>
        <w:t xml:space="preserve">về </w:t>
      </w:r>
      <w:r w:rsidR="00E034EF" w:rsidRPr="00AE21DA">
        <w:rPr>
          <w:rFonts w:eastAsia="Calibri"/>
          <w:color w:val="000000" w:themeColor="text1"/>
          <w:spacing w:val="4"/>
          <w:sz w:val="28"/>
          <w:szCs w:val="28"/>
          <w:lang w:val="pt-BR"/>
        </w:rPr>
        <w:t xml:space="preserve">khuyến khích đầu tư phát triển chăn nuôi tập trung, quy mô lớn theo hình thức trang trại, </w:t>
      </w:r>
      <w:r w:rsidR="006D52A9" w:rsidRPr="00AE21DA">
        <w:rPr>
          <w:rFonts w:eastAsia="Calibri"/>
          <w:color w:val="000000" w:themeColor="text1"/>
          <w:spacing w:val="4"/>
          <w:sz w:val="28"/>
          <w:szCs w:val="28"/>
          <w:lang w:val="pt-BR"/>
        </w:rPr>
        <w:t xml:space="preserve">tại Bắc Giang </w:t>
      </w:r>
      <w:r w:rsidR="00E034EF" w:rsidRPr="00AE21DA">
        <w:rPr>
          <w:rFonts w:eastAsia="Calibri"/>
          <w:color w:val="000000" w:themeColor="text1"/>
          <w:spacing w:val="4"/>
          <w:sz w:val="28"/>
          <w:szCs w:val="28"/>
          <w:lang w:val="pt-BR"/>
        </w:rPr>
        <w:t xml:space="preserve">nhiều cơ sở chăn nuôi quy mô nông hộ, nhỏ lẻ </w:t>
      </w:r>
      <w:r w:rsidR="006D52A9" w:rsidRPr="00AE21DA">
        <w:rPr>
          <w:rFonts w:eastAsia="Calibri"/>
          <w:color w:val="000000" w:themeColor="text1"/>
          <w:spacing w:val="4"/>
          <w:sz w:val="28"/>
          <w:szCs w:val="28"/>
          <w:lang w:val="pt-BR"/>
        </w:rPr>
        <w:t xml:space="preserve">đã </w:t>
      </w:r>
      <w:r w:rsidR="00E034EF" w:rsidRPr="00AE21DA">
        <w:rPr>
          <w:rFonts w:eastAsia="Calibri"/>
          <w:color w:val="000000" w:themeColor="text1"/>
          <w:spacing w:val="4"/>
          <w:sz w:val="28"/>
          <w:szCs w:val="28"/>
          <w:lang w:val="pt-BR"/>
        </w:rPr>
        <w:t xml:space="preserve">chuyển đổi, nâng cấp và xây dựng mới đạt quy mô trang trại. </w:t>
      </w:r>
      <w:r w:rsidR="006D52A9" w:rsidRPr="00AE21DA">
        <w:rPr>
          <w:rFonts w:eastAsia="Calibri"/>
          <w:color w:val="000000" w:themeColor="text1"/>
          <w:spacing w:val="4"/>
          <w:sz w:val="28"/>
          <w:szCs w:val="28"/>
          <w:lang w:val="pt-BR"/>
        </w:rPr>
        <w:t>Cuối</w:t>
      </w:r>
      <w:r w:rsidR="00E034EF" w:rsidRPr="00AE21DA">
        <w:rPr>
          <w:rFonts w:eastAsia="Calibri"/>
          <w:color w:val="000000" w:themeColor="text1"/>
          <w:spacing w:val="4"/>
          <w:sz w:val="28"/>
          <w:szCs w:val="28"/>
          <w:lang w:val="pt-BR"/>
        </w:rPr>
        <w:t xml:space="preserve"> năm 2019</w:t>
      </w:r>
      <w:r w:rsidR="006D52A9" w:rsidRPr="00AE21DA">
        <w:rPr>
          <w:rFonts w:eastAsia="Calibri"/>
          <w:color w:val="000000" w:themeColor="text1"/>
          <w:spacing w:val="4"/>
          <w:sz w:val="28"/>
          <w:szCs w:val="28"/>
          <w:lang w:val="pt-BR"/>
        </w:rPr>
        <w:t xml:space="preserve">, </w:t>
      </w:r>
      <w:r w:rsidR="00E034EF" w:rsidRPr="00AE21DA">
        <w:rPr>
          <w:rFonts w:eastAsia="Calibri"/>
          <w:color w:val="000000" w:themeColor="text1"/>
          <w:spacing w:val="4"/>
          <w:sz w:val="28"/>
          <w:szCs w:val="28"/>
          <w:lang w:val="pt-BR"/>
        </w:rPr>
        <w:t>toàn tỉnh có 695 trang trại chăn nuôi bao gồm 346 trang trại lợn và 349 trang trại gà (trên 600 trang trại chăn nuôi đạt tiêu chí theo Thông tư 02/2020/TT-BNNPTNT ngày 28/2/2020 về Quy định tiêu chí trang trại), trong đó:</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xml:space="preserve">+ Trang trại quy mô lớn: 55 trang trại lợn. </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Trang trại quy mô vừa: 85 trang trại lợn, 45 trang trại gà.</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Trang trại quy mô nhỏ: 206 trang trại lợn, 304 trang trại gà.</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Số cơ sở chăn nuôi nông hộ: 315.393 hộ.</w:t>
      </w:r>
    </w:p>
    <w:p w:rsidR="00E034EF" w:rsidRPr="00AE21DA" w:rsidRDefault="006D52A9"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S</w:t>
      </w:r>
      <w:r w:rsidR="00E034EF" w:rsidRPr="00AE21DA">
        <w:rPr>
          <w:rFonts w:eastAsia="Calibri"/>
          <w:color w:val="000000" w:themeColor="text1"/>
          <w:sz w:val="28"/>
          <w:szCs w:val="28"/>
          <w:lang w:val="pt-BR"/>
        </w:rPr>
        <w:t xml:space="preserve">ố cơ sở áp dụng </w:t>
      </w:r>
      <w:r w:rsidRPr="00AE21DA">
        <w:rPr>
          <w:rFonts w:eastAsia="Calibri"/>
          <w:color w:val="000000" w:themeColor="text1"/>
          <w:sz w:val="28"/>
          <w:szCs w:val="28"/>
          <w:lang w:val="pt-BR"/>
        </w:rPr>
        <w:t xml:space="preserve">chăn nuôi </w:t>
      </w:r>
      <w:r w:rsidR="00E034EF" w:rsidRPr="00AE21DA">
        <w:rPr>
          <w:rFonts w:eastAsia="Calibri"/>
          <w:color w:val="000000" w:themeColor="text1"/>
          <w:sz w:val="28"/>
          <w:szCs w:val="28"/>
          <w:lang w:val="pt-BR"/>
        </w:rPr>
        <w:t xml:space="preserve">VietGAP, </w:t>
      </w:r>
      <w:r w:rsidRPr="00AE21DA">
        <w:rPr>
          <w:rFonts w:eastAsia="Calibri"/>
          <w:color w:val="000000" w:themeColor="text1"/>
          <w:sz w:val="28"/>
          <w:szCs w:val="28"/>
          <w:lang w:val="pt-BR"/>
        </w:rPr>
        <w:t>an toàn sinh học, an toàn dịch bệnh</w:t>
      </w:r>
      <w:r w:rsidR="00E034EF" w:rsidRPr="00AE21DA">
        <w:rPr>
          <w:rFonts w:eastAsia="Calibri"/>
          <w:color w:val="000000" w:themeColor="text1"/>
          <w:sz w:val="28"/>
          <w:szCs w:val="28"/>
          <w:lang w:val="pt-BR"/>
        </w:rPr>
        <w:t xml:space="preserve">: </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Số cơ sở áp dụng VietGAP: 5 trang trại lợn</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xml:space="preserve">+ Số cơ sở áp dụng các biện pháp ATSH: Các trang trại </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Số cơ sở được chứng nhận ATDB: 100 cơ sở bao gồm 50 trang trại nuôi gà và 50 trang trại nuôi lợn.</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xml:space="preserve">- Số lượng cơ sở sản xuất giống trên địa bàn tỉnh: </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Đối với cơ sở giống lợn: 07 cơ sở.</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Đối với cơ sở sản xuất giống gia cầm: trên 200 cơ sở chăn nuôi gia cầm bố mẹ, ấp nở và 01 doanh nghiệp thuộc Tập đoàn DABACO.</w:t>
      </w:r>
    </w:p>
    <w:p w:rsidR="00E034EF" w:rsidRPr="00AE21DA" w:rsidRDefault="00E034EF" w:rsidP="00B25C8D">
      <w:pPr>
        <w:spacing w:after="120"/>
        <w:ind w:firstLine="720"/>
        <w:jc w:val="both"/>
        <w:rPr>
          <w:rFonts w:eastAsia="Calibri"/>
          <w:color w:val="000000" w:themeColor="text1"/>
          <w:sz w:val="28"/>
          <w:szCs w:val="28"/>
          <w:lang w:val="pt-BR"/>
        </w:rPr>
      </w:pPr>
      <w:r w:rsidRPr="00AE21DA">
        <w:rPr>
          <w:rFonts w:eastAsia="Calibri"/>
          <w:color w:val="000000" w:themeColor="text1"/>
          <w:sz w:val="28"/>
          <w:szCs w:val="28"/>
          <w:lang w:val="pt-BR"/>
        </w:rPr>
        <w:t xml:space="preserve">Dự kiến </w:t>
      </w:r>
      <w:r w:rsidR="00DA45B0" w:rsidRPr="00AE21DA">
        <w:rPr>
          <w:rFonts w:eastAsia="Calibri"/>
          <w:color w:val="000000" w:themeColor="text1"/>
          <w:sz w:val="28"/>
          <w:szCs w:val="28"/>
          <w:lang w:val="pt-BR"/>
        </w:rPr>
        <w:t xml:space="preserve">cuối </w:t>
      </w:r>
      <w:r w:rsidRPr="00AE21DA">
        <w:rPr>
          <w:rFonts w:eastAsia="Calibri"/>
          <w:color w:val="000000" w:themeColor="text1"/>
          <w:sz w:val="28"/>
          <w:szCs w:val="28"/>
          <w:lang w:val="pt-BR"/>
        </w:rPr>
        <w:t>năm 2020 trên địa bàn toàn tỉnh có 695 trang trại, 66 Hợp tác xã và 150 tổ hợp tác hoạ</w:t>
      </w:r>
      <w:r w:rsidR="00DA45B0" w:rsidRPr="00AE21DA">
        <w:rPr>
          <w:rFonts w:eastAsia="Calibri"/>
          <w:color w:val="000000" w:themeColor="text1"/>
          <w:sz w:val="28"/>
          <w:szCs w:val="28"/>
          <w:lang w:val="pt-BR"/>
        </w:rPr>
        <w:t>t độ</w:t>
      </w:r>
      <w:r w:rsidRPr="00AE21DA">
        <w:rPr>
          <w:rFonts w:eastAsia="Calibri"/>
          <w:color w:val="000000" w:themeColor="text1"/>
          <w:sz w:val="28"/>
          <w:szCs w:val="28"/>
          <w:lang w:val="pt-BR"/>
        </w:rPr>
        <w:t>ng trong lĩnh vực chăn nuôi.</w:t>
      </w:r>
    </w:p>
    <w:p w:rsidR="00E034EF" w:rsidRPr="00AE21DA" w:rsidRDefault="00E034EF" w:rsidP="00B25C8D">
      <w:pPr>
        <w:pStyle w:val="Style2"/>
        <w:outlineLvl w:val="1"/>
        <w:rPr>
          <w:rFonts w:eastAsia="Calibri"/>
          <w:color w:val="000000" w:themeColor="text1"/>
          <w:lang w:val="pt-BR"/>
        </w:rPr>
      </w:pPr>
      <w:bookmarkStart w:id="13" w:name="_Toc50584916"/>
      <w:r w:rsidRPr="00AE21DA">
        <w:rPr>
          <w:rFonts w:eastAsia="Calibri"/>
          <w:color w:val="000000" w:themeColor="text1"/>
          <w:lang w:val="pt-BR"/>
        </w:rPr>
        <w:t>2. Tình hình</w:t>
      </w:r>
      <w:r w:rsidR="009D7028" w:rsidRPr="00AE21DA">
        <w:rPr>
          <w:rFonts w:eastAsia="Calibri"/>
          <w:color w:val="000000" w:themeColor="text1"/>
          <w:lang w:val="pt-BR"/>
        </w:rPr>
        <w:t xml:space="preserve"> </w:t>
      </w:r>
      <w:r w:rsidRPr="00AE21DA">
        <w:rPr>
          <w:rFonts w:eastAsia="Calibri"/>
          <w:color w:val="000000" w:themeColor="text1"/>
          <w:lang w:val="pt-BR"/>
        </w:rPr>
        <w:t xml:space="preserve">dịch bệnh </w:t>
      </w:r>
      <w:bookmarkEnd w:id="13"/>
    </w:p>
    <w:p w:rsidR="008D69C8" w:rsidRPr="00AE21DA" w:rsidRDefault="008D69C8" w:rsidP="00B25C8D">
      <w:pPr>
        <w:spacing w:after="120"/>
        <w:ind w:firstLine="720"/>
        <w:jc w:val="both"/>
        <w:rPr>
          <w:color w:val="000000" w:themeColor="text1"/>
          <w:sz w:val="28"/>
          <w:szCs w:val="28"/>
          <w:lang w:val="sv-SE"/>
        </w:rPr>
      </w:pPr>
      <w:r w:rsidRPr="00AE21DA">
        <w:rPr>
          <w:color w:val="000000" w:themeColor="text1"/>
          <w:sz w:val="28"/>
          <w:szCs w:val="28"/>
          <w:lang w:val="sv-SE"/>
        </w:rPr>
        <w:t xml:space="preserve">Trong những năm gần đây, </w:t>
      </w:r>
      <w:r w:rsidR="008F2765" w:rsidRPr="00AE21DA">
        <w:rPr>
          <w:color w:val="000000" w:themeColor="text1"/>
          <w:sz w:val="28"/>
          <w:szCs w:val="28"/>
          <w:lang w:val="sv-SE"/>
        </w:rPr>
        <w:t>nền nông nghiệp nói chung và ngành chăn nuôi nói riêng chịu nhiều thiệt hại d</w:t>
      </w:r>
      <w:r w:rsidRPr="00AE21DA">
        <w:rPr>
          <w:color w:val="000000" w:themeColor="text1"/>
          <w:sz w:val="28"/>
          <w:szCs w:val="28"/>
          <w:lang w:val="sv-SE"/>
        </w:rPr>
        <w:t xml:space="preserve">o ảnh hưởng của biến đổi khí hậu. </w:t>
      </w:r>
      <w:r w:rsidR="008F2765" w:rsidRPr="00AE21DA">
        <w:rPr>
          <w:color w:val="000000" w:themeColor="text1"/>
          <w:sz w:val="28"/>
          <w:szCs w:val="28"/>
          <w:lang w:val="sv-SE"/>
        </w:rPr>
        <w:t>Sự thay đổi thất thường của thời tiết ảnh hưởng trực tiếp đến sức đề kháng của vật nuôi, làm tăng nguy cơ phát sinh các loại dịch bệnh</w:t>
      </w:r>
      <w:r w:rsidR="00935ED7" w:rsidRPr="00AE21DA">
        <w:rPr>
          <w:color w:val="000000" w:themeColor="text1"/>
          <w:sz w:val="28"/>
          <w:szCs w:val="28"/>
          <w:lang w:val="sv-SE"/>
        </w:rPr>
        <w:t xml:space="preserve">, đặc biệt </w:t>
      </w:r>
      <w:r w:rsidR="008F2765" w:rsidRPr="00AE21DA">
        <w:rPr>
          <w:color w:val="000000" w:themeColor="text1"/>
          <w:sz w:val="28"/>
          <w:szCs w:val="28"/>
          <w:lang w:val="sv-SE"/>
        </w:rPr>
        <w:t>tại các cơ sở chăn nuôi có điều kiện nuôi dưỡng và phòng bệnh kém.</w:t>
      </w:r>
    </w:p>
    <w:p w:rsidR="00935ED7" w:rsidRPr="00AE21DA" w:rsidRDefault="008F2765" w:rsidP="00B25C8D">
      <w:pPr>
        <w:spacing w:after="120"/>
        <w:ind w:firstLine="720"/>
        <w:jc w:val="both"/>
        <w:rPr>
          <w:color w:val="000000" w:themeColor="text1"/>
          <w:sz w:val="28"/>
          <w:szCs w:val="28"/>
          <w:lang w:val="sv-SE"/>
        </w:rPr>
      </w:pPr>
      <w:r w:rsidRPr="00AE21DA">
        <w:rPr>
          <w:color w:val="000000" w:themeColor="text1"/>
          <w:sz w:val="28"/>
          <w:szCs w:val="28"/>
          <w:lang w:val="sv-SE"/>
        </w:rPr>
        <w:t xml:space="preserve"> Ngoài ra, việc ký kết các hiệp định thương mại giữa Việt Nam và các các quốc gia, vùng lãnh thổ </w:t>
      </w:r>
      <w:r w:rsidR="00337BDD" w:rsidRPr="00AE21DA">
        <w:rPr>
          <w:color w:val="000000" w:themeColor="text1"/>
          <w:sz w:val="28"/>
          <w:szCs w:val="28"/>
          <w:lang w:val="sv-SE"/>
        </w:rPr>
        <w:t xml:space="preserve">làm tăng </w:t>
      </w:r>
      <w:r w:rsidRPr="00AE21DA">
        <w:rPr>
          <w:color w:val="000000" w:themeColor="text1"/>
          <w:sz w:val="28"/>
          <w:szCs w:val="28"/>
          <w:lang w:val="sv-SE"/>
        </w:rPr>
        <w:t>nguy cơ xâm nhập của các bệnh mới trên đàn vật nuôi</w:t>
      </w:r>
      <w:r w:rsidR="00935ED7" w:rsidRPr="00AE21DA">
        <w:rPr>
          <w:color w:val="000000" w:themeColor="text1"/>
          <w:sz w:val="28"/>
          <w:szCs w:val="28"/>
          <w:lang w:val="sv-SE"/>
        </w:rPr>
        <w:t xml:space="preserve"> do sự thông thương, trao đổi hàng hóa. Mặt khác, việc vận chuyển tiêu thụ gia súc, gia cầm chưa qua kiểm dịch, không rõ nguồn gốc, bán chạy gia súc gia cầm mắc dịch bệnh... </w:t>
      </w:r>
      <w:r w:rsidR="005357CF" w:rsidRPr="00AE21DA">
        <w:rPr>
          <w:color w:val="000000" w:themeColor="text1"/>
          <w:sz w:val="28"/>
          <w:szCs w:val="28"/>
          <w:lang w:val="sv-SE"/>
        </w:rPr>
        <w:t xml:space="preserve">vẫn xảy ra </w:t>
      </w:r>
      <w:r w:rsidR="00935ED7" w:rsidRPr="00AE21DA">
        <w:rPr>
          <w:color w:val="000000" w:themeColor="text1"/>
          <w:sz w:val="28"/>
          <w:szCs w:val="28"/>
          <w:lang w:val="sv-SE"/>
        </w:rPr>
        <w:t>trên địa bàn tỉnh cũng như</w:t>
      </w:r>
      <w:r w:rsidR="005357CF" w:rsidRPr="00AE21DA">
        <w:rPr>
          <w:color w:val="000000" w:themeColor="text1"/>
          <w:sz w:val="28"/>
          <w:szCs w:val="28"/>
          <w:lang w:val="sv-SE"/>
        </w:rPr>
        <w:t xml:space="preserve"> nhiều tỉnh thành trong cả nước dẫn đến nguy cơ cao phát sinh, lây lan dịch bệnh trên đàn vật nuôi.</w:t>
      </w:r>
    </w:p>
    <w:p w:rsidR="00337BDD" w:rsidRPr="00AE21DA" w:rsidRDefault="004676EE" w:rsidP="00B25C8D">
      <w:pPr>
        <w:spacing w:after="120"/>
        <w:ind w:firstLine="720"/>
        <w:jc w:val="both"/>
        <w:rPr>
          <w:color w:val="000000" w:themeColor="text1"/>
          <w:sz w:val="28"/>
          <w:szCs w:val="28"/>
          <w:lang w:val="sv-SE"/>
        </w:rPr>
      </w:pPr>
      <w:r w:rsidRPr="00AE21DA">
        <w:rPr>
          <w:color w:val="000000" w:themeColor="text1"/>
          <w:sz w:val="28"/>
          <w:szCs w:val="28"/>
          <w:lang w:val="nl-NL"/>
        </w:rPr>
        <w:t>Trong giai đoạn 2018-2020, c</w:t>
      </w:r>
      <w:r w:rsidR="00596374" w:rsidRPr="00AE21DA">
        <w:rPr>
          <w:color w:val="000000" w:themeColor="text1"/>
          <w:sz w:val="28"/>
          <w:szCs w:val="28"/>
          <w:lang w:val="nl-NL"/>
        </w:rPr>
        <w:t>ác bệnh như Tụ huyết trùng gia cầm, Dịch tả vịt, Tụ huyết trùng lợn, Phó thương hàn</w:t>
      </w:r>
      <w:r w:rsidRPr="00AE21DA">
        <w:rPr>
          <w:color w:val="000000" w:themeColor="text1"/>
          <w:sz w:val="28"/>
          <w:szCs w:val="28"/>
          <w:lang w:val="nl-NL"/>
        </w:rPr>
        <w:t>, Suyễn lợn</w:t>
      </w:r>
      <w:r w:rsidR="00596374" w:rsidRPr="00AE21DA">
        <w:rPr>
          <w:color w:val="000000" w:themeColor="text1"/>
          <w:sz w:val="28"/>
          <w:szCs w:val="28"/>
          <w:lang w:val="nl-NL"/>
        </w:rPr>
        <w:t>...</w:t>
      </w:r>
      <w:r w:rsidR="005357CF" w:rsidRPr="00AE21DA">
        <w:rPr>
          <w:color w:val="000000" w:themeColor="text1"/>
          <w:sz w:val="28"/>
          <w:szCs w:val="28"/>
          <w:lang w:val="nl-NL"/>
        </w:rPr>
        <w:t xml:space="preserve"> </w:t>
      </w:r>
      <w:r w:rsidRPr="00AE21DA">
        <w:rPr>
          <w:color w:val="000000" w:themeColor="text1"/>
          <w:sz w:val="28"/>
          <w:szCs w:val="28"/>
          <w:lang w:val="nl-NL"/>
        </w:rPr>
        <w:t>phát sinh</w:t>
      </w:r>
      <w:r w:rsidR="00596374" w:rsidRPr="00AE21DA">
        <w:rPr>
          <w:color w:val="000000" w:themeColor="text1"/>
          <w:sz w:val="28"/>
          <w:szCs w:val="28"/>
          <w:lang w:val="nl-NL"/>
        </w:rPr>
        <w:t xml:space="preserve"> lẻ tẻ tại các địa phương trong tỉnh, tuy nhiên được kiểm soát và điều trị kịp thời, không lây lan ra </w:t>
      </w:r>
      <w:r w:rsidR="00596374" w:rsidRPr="00AE21DA">
        <w:rPr>
          <w:color w:val="000000" w:themeColor="text1"/>
          <w:sz w:val="28"/>
          <w:szCs w:val="28"/>
          <w:lang w:val="nl-NL"/>
        </w:rPr>
        <w:lastRenderedPageBreak/>
        <w:t>diện rộng.</w:t>
      </w:r>
      <w:r w:rsidRPr="00AE21DA">
        <w:rPr>
          <w:color w:val="000000" w:themeColor="text1"/>
          <w:sz w:val="28"/>
          <w:szCs w:val="28"/>
          <w:lang w:val="nl-NL"/>
        </w:rPr>
        <w:t xml:space="preserve"> Tuy nhiên, c</w:t>
      </w:r>
      <w:r w:rsidR="00337BDD" w:rsidRPr="00AE21DA">
        <w:rPr>
          <w:color w:val="000000" w:themeColor="text1"/>
          <w:sz w:val="28"/>
          <w:szCs w:val="28"/>
          <w:lang w:val="sv-SE"/>
        </w:rPr>
        <w:t xml:space="preserve">ác bệnh nguy hiểm </w:t>
      </w:r>
      <w:r w:rsidRPr="00AE21DA">
        <w:rPr>
          <w:color w:val="000000" w:themeColor="text1"/>
          <w:sz w:val="28"/>
          <w:szCs w:val="28"/>
          <w:lang w:val="sv-SE"/>
        </w:rPr>
        <w:t xml:space="preserve">trên gia súc, gia cầm </w:t>
      </w:r>
      <w:r w:rsidR="00337BDD" w:rsidRPr="00AE21DA">
        <w:rPr>
          <w:color w:val="000000" w:themeColor="text1"/>
          <w:sz w:val="28"/>
          <w:szCs w:val="28"/>
          <w:lang w:val="sv-SE"/>
        </w:rPr>
        <w:t>vẫn xảy ra gây thiệt hại cho ngành chăn nuôi của tỉnh</w:t>
      </w:r>
      <w:r w:rsidRPr="00AE21DA">
        <w:rPr>
          <w:color w:val="000000" w:themeColor="text1"/>
          <w:sz w:val="28"/>
          <w:szCs w:val="28"/>
          <w:lang w:val="sv-SE"/>
        </w:rPr>
        <w:t xml:space="preserve"> như</w:t>
      </w:r>
      <w:r w:rsidR="00337BDD" w:rsidRPr="00AE21DA">
        <w:rPr>
          <w:color w:val="000000" w:themeColor="text1"/>
          <w:sz w:val="28"/>
          <w:szCs w:val="28"/>
          <w:lang w:val="sv-SE"/>
        </w:rPr>
        <w:t xml:space="preserve">: </w:t>
      </w:r>
    </w:p>
    <w:p w:rsidR="00E034EF" w:rsidRPr="00AE21DA" w:rsidRDefault="00337BDD" w:rsidP="00B25C8D">
      <w:pPr>
        <w:spacing w:after="120"/>
        <w:ind w:firstLine="720"/>
        <w:jc w:val="both"/>
        <w:rPr>
          <w:color w:val="000000" w:themeColor="text1"/>
          <w:sz w:val="28"/>
          <w:szCs w:val="28"/>
          <w:lang w:val="sv-SE"/>
        </w:rPr>
      </w:pPr>
      <w:r w:rsidRPr="00AE21DA">
        <w:rPr>
          <w:color w:val="000000" w:themeColor="text1"/>
          <w:sz w:val="28"/>
          <w:szCs w:val="28"/>
          <w:lang w:val="sv-SE"/>
        </w:rPr>
        <w:t xml:space="preserve">- </w:t>
      </w:r>
      <w:r w:rsidR="004676EE" w:rsidRPr="00AE21DA">
        <w:rPr>
          <w:color w:val="000000" w:themeColor="text1"/>
          <w:sz w:val="28"/>
          <w:szCs w:val="28"/>
          <w:lang w:val="sv-SE"/>
        </w:rPr>
        <w:t xml:space="preserve">Lở mồm long móng: </w:t>
      </w:r>
      <w:r w:rsidR="00E034EF" w:rsidRPr="00AE21DA">
        <w:rPr>
          <w:color w:val="000000" w:themeColor="text1"/>
          <w:sz w:val="28"/>
          <w:szCs w:val="28"/>
          <w:lang w:val="sv-SE"/>
        </w:rPr>
        <w:t>Năm 2018 trên địa bàn tỉnh đã xảy ra hai ổ dịch</w:t>
      </w:r>
      <w:r w:rsidR="005357CF" w:rsidRPr="00AE21DA">
        <w:rPr>
          <w:color w:val="000000" w:themeColor="text1"/>
          <w:sz w:val="28"/>
          <w:szCs w:val="28"/>
          <w:lang w:val="sv-SE"/>
        </w:rPr>
        <w:t xml:space="preserve"> tại huyện Yên Dũng và Hiệp Hòa</w:t>
      </w:r>
      <w:r w:rsidR="00E034EF" w:rsidRPr="00AE21DA">
        <w:rPr>
          <w:color w:val="000000" w:themeColor="text1"/>
          <w:sz w:val="28"/>
          <w:szCs w:val="28"/>
          <w:lang w:val="sv-SE"/>
        </w:rPr>
        <w:t xml:space="preserve"> với tổng số 53 gia súc mắc bệnh; năm 2019 bệnh xảy ra tại </w:t>
      </w:r>
      <w:r w:rsidR="005357CF" w:rsidRPr="00AE21DA">
        <w:rPr>
          <w:color w:val="000000" w:themeColor="text1"/>
          <w:sz w:val="28"/>
          <w:szCs w:val="28"/>
          <w:lang w:val="sv-SE"/>
        </w:rPr>
        <w:t xml:space="preserve">5 </w:t>
      </w:r>
      <w:r w:rsidR="00E034EF" w:rsidRPr="00AE21DA">
        <w:rPr>
          <w:color w:val="000000" w:themeColor="text1"/>
          <w:sz w:val="28"/>
          <w:szCs w:val="28"/>
          <w:lang w:val="sv-SE"/>
        </w:rPr>
        <w:t>huyện Hiệp Hòa, Tân Yên, Y</w:t>
      </w:r>
      <w:r w:rsidR="008D69C8" w:rsidRPr="00AE21DA">
        <w:rPr>
          <w:color w:val="000000" w:themeColor="text1"/>
          <w:sz w:val="28"/>
          <w:szCs w:val="28"/>
          <w:lang w:val="sv-SE"/>
        </w:rPr>
        <w:t xml:space="preserve">ên Thế, Lục Ngạn và Lạng Giang </w:t>
      </w:r>
      <w:r w:rsidR="00E034EF" w:rsidRPr="00AE21DA">
        <w:rPr>
          <w:color w:val="000000" w:themeColor="text1"/>
          <w:sz w:val="28"/>
          <w:szCs w:val="28"/>
          <w:lang w:val="sv-SE"/>
        </w:rPr>
        <w:t>với tổng số 5.393 gia súc mắc bệnh, làm chết 1.757 con.</w:t>
      </w:r>
    </w:p>
    <w:p w:rsidR="00E034EF" w:rsidRPr="00AE21DA" w:rsidRDefault="00337BDD" w:rsidP="00B25C8D">
      <w:pPr>
        <w:spacing w:after="120"/>
        <w:ind w:firstLine="720"/>
        <w:jc w:val="both"/>
        <w:rPr>
          <w:color w:val="000000" w:themeColor="text1"/>
          <w:sz w:val="28"/>
          <w:szCs w:val="28"/>
          <w:lang w:val="sv-SE"/>
        </w:rPr>
      </w:pPr>
      <w:r w:rsidRPr="00AE21DA">
        <w:rPr>
          <w:color w:val="000000" w:themeColor="text1"/>
          <w:sz w:val="28"/>
          <w:szCs w:val="28"/>
          <w:lang w:val="sv-SE"/>
        </w:rPr>
        <w:t xml:space="preserve">- </w:t>
      </w:r>
      <w:r w:rsidR="004676EE" w:rsidRPr="00AE21DA">
        <w:rPr>
          <w:color w:val="000000" w:themeColor="text1"/>
          <w:sz w:val="28"/>
          <w:szCs w:val="28"/>
          <w:lang w:val="sv-SE"/>
        </w:rPr>
        <w:t xml:space="preserve">Cúm gia cầm: </w:t>
      </w:r>
      <w:r w:rsidRPr="00AE21DA">
        <w:rPr>
          <w:color w:val="000000" w:themeColor="text1"/>
          <w:sz w:val="28"/>
          <w:szCs w:val="28"/>
          <w:lang w:val="sv-SE"/>
        </w:rPr>
        <w:t>T</w:t>
      </w:r>
      <w:r w:rsidR="00DA45B0" w:rsidRPr="00AE21DA">
        <w:rPr>
          <w:color w:val="000000" w:themeColor="text1"/>
          <w:sz w:val="28"/>
          <w:szCs w:val="28"/>
          <w:lang w:val="sv-SE"/>
        </w:rPr>
        <w:t>háng 3/2020</w:t>
      </w:r>
      <w:r w:rsidRPr="00AE21DA">
        <w:rPr>
          <w:color w:val="000000" w:themeColor="text1"/>
          <w:sz w:val="28"/>
          <w:szCs w:val="28"/>
          <w:lang w:val="sv-SE"/>
        </w:rPr>
        <w:t>,</w:t>
      </w:r>
      <w:r w:rsidR="00DA45B0" w:rsidRPr="00AE21DA">
        <w:rPr>
          <w:color w:val="000000" w:themeColor="text1"/>
          <w:sz w:val="28"/>
          <w:szCs w:val="28"/>
          <w:lang w:val="sv-SE"/>
        </w:rPr>
        <w:t xml:space="preserve"> dịch C</w:t>
      </w:r>
      <w:r w:rsidR="00E034EF" w:rsidRPr="00AE21DA">
        <w:rPr>
          <w:color w:val="000000" w:themeColor="text1"/>
          <w:sz w:val="28"/>
          <w:szCs w:val="28"/>
          <w:lang w:val="sv-SE"/>
        </w:rPr>
        <w:t>úm gia cầm đã xảy ra tại huyện Hiệp Hòa với tổng số gia cầm mắc bệnh và chôn hủy là 1.388 con.</w:t>
      </w:r>
    </w:p>
    <w:p w:rsidR="00E034EF" w:rsidRPr="00AE21DA" w:rsidRDefault="004676EE" w:rsidP="00B25C8D">
      <w:pPr>
        <w:spacing w:after="120"/>
        <w:ind w:firstLine="720"/>
        <w:jc w:val="both"/>
        <w:rPr>
          <w:color w:val="000000" w:themeColor="text1"/>
          <w:sz w:val="28"/>
          <w:szCs w:val="28"/>
          <w:lang w:val="pt-BR"/>
        </w:rPr>
      </w:pPr>
      <w:r w:rsidRPr="00AE21DA">
        <w:rPr>
          <w:color w:val="000000" w:themeColor="text1"/>
          <w:sz w:val="28"/>
          <w:szCs w:val="28"/>
          <w:lang w:val="sv-SE"/>
        </w:rPr>
        <w:t xml:space="preserve">- </w:t>
      </w:r>
      <w:r w:rsidR="00077D2D" w:rsidRPr="00AE21DA">
        <w:rPr>
          <w:color w:val="000000" w:themeColor="text1"/>
          <w:sz w:val="28"/>
          <w:szCs w:val="28"/>
          <w:lang w:val="sv-SE"/>
        </w:rPr>
        <w:t xml:space="preserve">Dịch tả lợn Châu Phi: </w:t>
      </w:r>
      <w:r w:rsidRPr="00AE21DA">
        <w:rPr>
          <w:color w:val="000000" w:themeColor="text1"/>
          <w:sz w:val="28"/>
          <w:szCs w:val="28"/>
          <w:lang w:val="sv-SE"/>
        </w:rPr>
        <w:t>N</w:t>
      </w:r>
      <w:r w:rsidR="00337BDD" w:rsidRPr="00AE21DA">
        <w:rPr>
          <w:color w:val="000000" w:themeColor="text1"/>
          <w:sz w:val="28"/>
          <w:szCs w:val="28"/>
          <w:lang w:val="sv-SE"/>
        </w:rPr>
        <w:t>ăm 2019, ngành chăn nuôi lợn cả nước nói chung và Bắc Giang nói riêng chịu ảnh hưởng nặng nề do bệnh Dịch tả lợn Châu Phi. T</w:t>
      </w:r>
      <w:r w:rsidR="00337BDD" w:rsidRPr="00AE21DA">
        <w:rPr>
          <w:color w:val="000000" w:themeColor="text1"/>
          <w:sz w:val="28"/>
          <w:szCs w:val="28"/>
          <w:lang w:val="pt-BR"/>
        </w:rPr>
        <w:t>háng 3/2019, bệnh xuất hiện</w:t>
      </w:r>
      <w:r w:rsidR="00337BDD" w:rsidRPr="00AE21DA">
        <w:rPr>
          <w:color w:val="000000" w:themeColor="text1"/>
          <w:sz w:val="28"/>
          <w:szCs w:val="28"/>
          <w:lang w:val="sv-SE"/>
        </w:rPr>
        <w:t xml:space="preserve"> tại huyện Hiệp Hòa, sau đó lan rộng ra 10/10 huyện, thành phố. T</w:t>
      </w:r>
      <w:r w:rsidR="00337BDD" w:rsidRPr="00AE21DA">
        <w:rPr>
          <w:color w:val="000000" w:themeColor="text1"/>
          <w:sz w:val="28"/>
          <w:szCs w:val="28"/>
          <w:lang w:val="pt-BR"/>
        </w:rPr>
        <w:t xml:space="preserve">oàn tỉnh đã phải chôn hủy </w:t>
      </w:r>
      <w:r w:rsidR="00E034EF" w:rsidRPr="00AE21DA">
        <w:rPr>
          <w:color w:val="000000" w:themeColor="text1"/>
          <w:sz w:val="28"/>
          <w:szCs w:val="28"/>
          <w:lang w:val="pt-BR"/>
        </w:rPr>
        <w:t>276.75</w:t>
      </w:r>
      <w:r w:rsidR="00337BDD" w:rsidRPr="00AE21DA">
        <w:rPr>
          <w:color w:val="000000" w:themeColor="text1"/>
          <w:sz w:val="28"/>
          <w:szCs w:val="28"/>
          <w:lang w:val="pt-BR"/>
        </w:rPr>
        <w:t>6 con lợn tương ứng 14.698.689</w:t>
      </w:r>
      <w:r w:rsidR="00E034EF" w:rsidRPr="00AE21DA">
        <w:rPr>
          <w:color w:val="000000" w:themeColor="text1"/>
          <w:sz w:val="28"/>
          <w:szCs w:val="28"/>
          <w:lang w:val="pt-BR"/>
        </w:rPr>
        <w:t xml:space="preserve"> kg</w:t>
      </w:r>
      <w:r w:rsidR="00337BDD" w:rsidRPr="00AE21DA">
        <w:rPr>
          <w:color w:val="000000" w:themeColor="text1"/>
          <w:sz w:val="28"/>
          <w:szCs w:val="28"/>
          <w:lang w:val="pt-BR"/>
        </w:rPr>
        <w:t xml:space="preserve">, </w:t>
      </w:r>
      <w:r w:rsidR="00E034EF" w:rsidRPr="00AE21DA">
        <w:rPr>
          <w:color w:val="000000" w:themeColor="text1"/>
          <w:sz w:val="28"/>
          <w:szCs w:val="28"/>
          <w:lang w:val="pt-BR"/>
        </w:rPr>
        <w:t xml:space="preserve">tổng kinh phí hỗ trợ cho người chăn nuôi bị thiệt hại do chôn hủy lợn mắc Dịch tả lợn Châu Phi là </w:t>
      </w:r>
      <w:r w:rsidR="00337BDD" w:rsidRPr="00AE21DA">
        <w:rPr>
          <w:color w:val="000000" w:themeColor="text1"/>
          <w:sz w:val="28"/>
          <w:szCs w:val="28"/>
          <w:lang w:val="pt-BR"/>
        </w:rPr>
        <w:t>hơn 398,5 tỷ</w:t>
      </w:r>
      <w:r w:rsidR="00E034EF" w:rsidRPr="00AE21DA">
        <w:rPr>
          <w:color w:val="000000" w:themeColor="text1"/>
          <w:sz w:val="28"/>
          <w:szCs w:val="28"/>
          <w:lang w:val="pt-BR"/>
        </w:rPr>
        <w:t xml:space="preserve"> đồng. </w:t>
      </w:r>
      <w:r w:rsidR="00935ED7" w:rsidRPr="00AE21DA">
        <w:rPr>
          <w:color w:val="000000" w:themeColor="text1"/>
          <w:sz w:val="28"/>
          <w:szCs w:val="28"/>
          <w:lang w:val="pt-BR"/>
        </w:rPr>
        <w:t xml:space="preserve">Từ đầu năm 2020 đến nay, </w:t>
      </w:r>
      <w:r w:rsidR="00E034EF" w:rsidRPr="00AE21DA">
        <w:rPr>
          <w:color w:val="000000" w:themeColor="text1"/>
          <w:sz w:val="28"/>
          <w:szCs w:val="28"/>
          <w:lang w:val="pt-BR"/>
        </w:rPr>
        <w:t>bệnh được khống chế trên địa bàn</w:t>
      </w:r>
      <w:r w:rsidR="00935ED7" w:rsidRPr="00AE21DA">
        <w:rPr>
          <w:color w:val="000000" w:themeColor="text1"/>
          <w:sz w:val="28"/>
          <w:szCs w:val="28"/>
          <w:lang w:val="pt-BR"/>
        </w:rPr>
        <w:t>,</w:t>
      </w:r>
      <w:r w:rsidR="00E034EF" w:rsidRPr="00AE21DA">
        <w:rPr>
          <w:color w:val="000000" w:themeColor="text1"/>
          <w:sz w:val="28"/>
          <w:szCs w:val="28"/>
          <w:lang w:val="pt-BR"/>
        </w:rPr>
        <w:t xml:space="preserve"> không xảy ra ổ dịch mới phát sinh.</w:t>
      </w:r>
    </w:p>
    <w:p w:rsidR="00233555" w:rsidRPr="00AE21DA" w:rsidRDefault="00233555" w:rsidP="00B25C8D">
      <w:pPr>
        <w:spacing w:after="120"/>
        <w:ind w:firstLine="720"/>
        <w:jc w:val="both"/>
        <w:rPr>
          <w:b/>
          <w:color w:val="000000" w:themeColor="text1"/>
          <w:sz w:val="28"/>
          <w:szCs w:val="28"/>
          <w:lang w:val="pt-BR"/>
        </w:rPr>
      </w:pPr>
      <w:r w:rsidRPr="00AE21DA">
        <w:rPr>
          <w:color w:val="000000" w:themeColor="text1"/>
          <w:sz w:val="28"/>
          <w:szCs w:val="28"/>
          <w:lang w:val="pt-BR"/>
        </w:rPr>
        <w:t>Tình hình dịch bệnh trên đàn vật nuôi ngày càng diễn biến phức tạp. Do đó, để</w:t>
      </w:r>
      <w:r w:rsidRPr="00AE21DA">
        <w:rPr>
          <w:rStyle w:val="Strong"/>
          <w:b w:val="0"/>
          <w:color w:val="000000" w:themeColor="text1"/>
          <w:sz w:val="28"/>
          <w:szCs w:val="28"/>
          <w:bdr w:val="none" w:sz="0" w:space="0" w:color="auto" w:frame="1"/>
          <w:shd w:val="clear" w:color="auto" w:fill="FFFFFF"/>
        </w:rPr>
        <w:t xml:space="preserve"> từng bước nâng cao chất lượng, giảm thiểu nguy cơ dịch bệnh cho vật nuôi, một trong những giải pháp hiệu quả là xây dựng vùng, cơ sở chăn nuôi an toàn dịch bệnh.</w:t>
      </w:r>
    </w:p>
    <w:p w:rsidR="007D58F8" w:rsidRPr="00AE21DA" w:rsidRDefault="001968B4" w:rsidP="00B25C8D">
      <w:pPr>
        <w:pStyle w:val="Style2"/>
        <w:rPr>
          <w:color w:val="000000" w:themeColor="text1"/>
        </w:rPr>
      </w:pPr>
      <w:r w:rsidRPr="00AE21DA">
        <w:rPr>
          <w:color w:val="000000" w:themeColor="text1"/>
        </w:rPr>
        <w:t>I</w:t>
      </w:r>
      <w:r w:rsidR="007D58F8" w:rsidRPr="00AE21DA">
        <w:rPr>
          <w:color w:val="000000" w:themeColor="text1"/>
        </w:rPr>
        <w:t xml:space="preserve">I. KẾT QUẢ XÂY DỰNG </w:t>
      </w:r>
      <w:r w:rsidR="00557799" w:rsidRPr="00AE21DA">
        <w:rPr>
          <w:color w:val="000000" w:themeColor="text1"/>
        </w:rPr>
        <w:t xml:space="preserve">VÙNG, </w:t>
      </w:r>
      <w:r w:rsidR="007D58F8" w:rsidRPr="00AE21DA">
        <w:rPr>
          <w:color w:val="000000" w:themeColor="text1"/>
        </w:rPr>
        <w:t xml:space="preserve">CƠ SỞ AN TOÀN DỊCH BỆNH </w:t>
      </w:r>
    </w:p>
    <w:bookmarkEnd w:id="10"/>
    <w:bookmarkEnd w:id="11"/>
    <w:p w:rsidR="006C6016" w:rsidRPr="00AE21DA" w:rsidRDefault="007D58F8" w:rsidP="00B25C8D">
      <w:pPr>
        <w:pStyle w:val="Style2"/>
        <w:rPr>
          <w:color w:val="000000" w:themeColor="text1"/>
        </w:rPr>
      </w:pPr>
      <w:r w:rsidRPr="00AE21DA">
        <w:rPr>
          <w:color w:val="000000" w:themeColor="text1"/>
        </w:rPr>
        <w:t xml:space="preserve">1. </w:t>
      </w:r>
      <w:r w:rsidR="006C6016" w:rsidRPr="00AE21DA">
        <w:rPr>
          <w:color w:val="000000" w:themeColor="text1"/>
        </w:rPr>
        <w:t>Tình hình xây dựng</w:t>
      </w:r>
      <w:r w:rsidR="000450CF" w:rsidRPr="00AE21DA">
        <w:rPr>
          <w:color w:val="000000" w:themeColor="text1"/>
        </w:rPr>
        <w:t xml:space="preserve"> vùng, cơ sở an toàn dịch bệnh tại</w:t>
      </w:r>
      <w:r w:rsidR="006C6016" w:rsidRPr="00AE21DA">
        <w:rPr>
          <w:color w:val="000000" w:themeColor="text1"/>
        </w:rPr>
        <w:t xml:space="preserve"> Việt Nam</w:t>
      </w:r>
    </w:p>
    <w:p w:rsidR="006C6016" w:rsidRPr="00AE21DA" w:rsidRDefault="00B04022" w:rsidP="00B25C8D">
      <w:pPr>
        <w:autoSpaceDE w:val="0"/>
        <w:autoSpaceDN w:val="0"/>
        <w:adjustRightInd w:val="0"/>
        <w:spacing w:after="120"/>
        <w:ind w:firstLine="709"/>
        <w:jc w:val="both"/>
        <w:rPr>
          <w:bCs/>
          <w:color w:val="000000" w:themeColor="text1"/>
          <w:sz w:val="28"/>
          <w:szCs w:val="28"/>
          <w:lang w:val="nl-NL"/>
        </w:rPr>
      </w:pPr>
      <w:r w:rsidRPr="00AE21DA">
        <w:rPr>
          <w:color w:val="000000" w:themeColor="text1"/>
          <w:sz w:val="28"/>
          <w:szCs w:val="28"/>
          <w:lang w:val="nl-NL"/>
        </w:rPr>
        <w:t>Thực hiện</w:t>
      </w:r>
      <w:r w:rsidRPr="00AE21DA">
        <w:rPr>
          <w:color w:val="000000" w:themeColor="text1"/>
          <w:sz w:val="28"/>
          <w:szCs w:val="28"/>
        </w:rPr>
        <w:t xml:space="preserve"> </w:t>
      </w:r>
      <w:r w:rsidRPr="00AE21DA">
        <w:rPr>
          <w:color w:val="000000" w:themeColor="text1"/>
          <w:sz w:val="28"/>
          <w:szCs w:val="28"/>
          <w:lang w:val="nl-NL"/>
        </w:rPr>
        <w:t>Q</w:t>
      </w:r>
      <w:r w:rsidRPr="00AE21DA">
        <w:rPr>
          <w:color w:val="000000" w:themeColor="text1"/>
          <w:sz w:val="28"/>
          <w:szCs w:val="28"/>
        </w:rPr>
        <w:t>uyết định số 66/2008/QĐ-BNN ngày 26</w:t>
      </w:r>
      <w:r w:rsidRPr="00AE21DA">
        <w:rPr>
          <w:color w:val="000000" w:themeColor="text1"/>
          <w:sz w:val="28"/>
          <w:szCs w:val="28"/>
          <w:lang w:val="nl-NL"/>
        </w:rPr>
        <w:t>/</w:t>
      </w:r>
      <w:r w:rsidRPr="00AE21DA">
        <w:rPr>
          <w:color w:val="000000" w:themeColor="text1"/>
          <w:sz w:val="28"/>
          <w:szCs w:val="28"/>
        </w:rPr>
        <w:t>5</w:t>
      </w:r>
      <w:r w:rsidRPr="00AE21DA">
        <w:rPr>
          <w:color w:val="000000" w:themeColor="text1"/>
          <w:sz w:val="28"/>
          <w:szCs w:val="28"/>
          <w:lang w:val="nl-NL"/>
        </w:rPr>
        <w:t>/</w:t>
      </w:r>
      <w:r w:rsidRPr="00AE21DA">
        <w:rPr>
          <w:color w:val="000000" w:themeColor="text1"/>
          <w:sz w:val="28"/>
          <w:szCs w:val="28"/>
        </w:rPr>
        <w:t>2008 của Bộ Nông nghiệp và Phát triển nông thôn Quy định vùng, cơ sở an toàn dịch bệnh động</w:t>
      </w:r>
      <w:r w:rsidRPr="00AE21DA">
        <w:rPr>
          <w:color w:val="000000" w:themeColor="text1"/>
          <w:sz w:val="28"/>
          <w:szCs w:val="28"/>
          <w:lang w:val="nl-NL"/>
        </w:rPr>
        <w:t xml:space="preserve"> vật </w:t>
      </w:r>
      <w:r w:rsidRPr="00AE21DA">
        <w:rPr>
          <w:color w:val="000000" w:themeColor="text1"/>
          <w:sz w:val="28"/>
          <w:szCs w:val="28"/>
        </w:rPr>
        <w:t>và</w:t>
      </w:r>
      <w:r w:rsidRPr="00AE21DA">
        <w:rPr>
          <w:bCs/>
          <w:color w:val="000000" w:themeColor="text1"/>
          <w:sz w:val="28"/>
          <w:szCs w:val="28"/>
          <w:lang w:val="nl-NL"/>
        </w:rPr>
        <w:t xml:space="preserve"> Thông tư số 14/2016/TT-BNNPTNT ngày 02/6/2014 của Bộ Nông nghiệp và </w:t>
      </w:r>
      <w:r w:rsidRPr="00AE21DA">
        <w:rPr>
          <w:color w:val="000000" w:themeColor="text1"/>
          <w:sz w:val="28"/>
          <w:szCs w:val="28"/>
        </w:rPr>
        <w:t xml:space="preserve">Phát triển nông thôn </w:t>
      </w:r>
      <w:r w:rsidRPr="00AE21DA">
        <w:rPr>
          <w:bCs/>
          <w:color w:val="000000" w:themeColor="text1"/>
          <w:sz w:val="28"/>
          <w:szCs w:val="28"/>
          <w:lang w:val="nl-NL"/>
        </w:rPr>
        <w:t>quy định v</w:t>
      </w:r>
      <w:r w:rsidR="000450CF" w:rsidRPr="00AE21DA">
        <w:rPr>
          <w:bCs/>
          <w:color w:val="000000" w:themeColor="text1"/>
          <w:sz w:val="28"/>
          <w:szCs w:val="28"/>
          <w:lang w:val="nl-NL"/>
        </w:rPr>
        <w:t>ề vùng, cơ sở an toàn dịch bệnh, các địa phương trong cả nước đã thực hiện xây dựng và chứng nhận cá</w:t>
      </w:r>
      <w:r w:rsidR="00233555" w:rsidRPr="00AE21DA">
        <w:rPr>
          <w:bCs/>
          <w:color w:val="000000" w:themeColor="text1"/>
          <w:sz w:val="28"/>
          <w:szCs w:val="28"/>
          <w:lang w:val="nl-NL"/>
        </w:rPr>
        <w:t>c vùng, cơ sở an toàn dịch bệnh theo quy định.</w:t>
      </w:r>
    </w:p>
    <w:p w:rsidR="00233555" w:rsidRPr="00AE21DA" w:rsidRDefault="00233555" w:rsidP="00B25C8D">
      <w:pPr>
        <w:autoSpaceDE w:val="0"/>
        <w:autoSpaceDN w:val="0"/>
        <w:adjustRightInd w:val="0"/>
        <w:spacing w:after="120"/>
        <w:ind w:firstLine="709"/>
        <w:jc w:val="both"/>
        <w:rPr>
          <w:bCs/>
          <w:color w:val="000000" w:themeColor="text1"/>
          <w:sz w:val="28"/>
          <w:szCs w:val="28"/>
          <w:lang w:val="nl-NL"/>
        </w:rPr>
      </w:pPr>
      <w:r w:rsidRPr="00AE21DA">
        <w:rPr>
          <w:bCs/>
          <w:color w:val="000000" w:themeColor="text1"/>
          <w:sz w:val="28"/>
          <w:szCs w:val="28"/>
          <w:lang w:val="nl-NL"/>
        </w:rPr>
        <w:tab/>
        <w:t>Theo Cục Thú y, tính đến thời điể</w:t>
      </w:r>
      <w:r w:rsidR="00E1291E" w:rsidRPr="00AE21DA">
        <w:rPr>
          <w:bCs/>
          <w:color w:val="000000" w:themeColor="text1"/>
          <w:sz w:val="28"/>
          <w:szCs w:val="28"/>
          <w:lang w:val="nl-NL"/>
        </w:rPr>
        <w:t xml:space="preserve">m hiện tại, trên cả nước </w:t>
      </w:r>
      <w:r w:rsidR="007C1EC7" w:rsidRPr="00AE21DA">
        <w:rPr>
          <w:bCs/>
          <w:color w:val="000000" w:themeColor="text1"/>
          <w:sz w:val="28"/>
          <w:szCs w:val="28"/>
          <w:lang w:val="nl-NL"/>
        </w:rPr>
        <w:t>đã có 1.676 vùng, cơ sở an toàn dịch bệnh</w:t>
      </w:r>
      <w:r w:rsidR="00786243" w:rsidRPr="00AE21DA">
        <w:rPr>
          <w:bCs/>
          <w:color w:val="000000" w:themeColor="text1"/>
          <w:sz w:val="28"/>
          <w:szCs w:val="28"/>
          <w:lang w:val="nl-NL"/>
        </w:rPr>
        <w:t xml:space="preserve"> trên lợn và gia cầm</w:t>
      </w:r>
      <w:r w:rsidR="007C1EC7" w:rsidRPr="00AE21DA">
        <w:rPr>
          <w:bCs/>
          <w:color w:val="000000" w:themeColor="text1"/>
          <w:sz w:val="28"/>
          <w:szCs w:val="28"/>
          <w:lang w:val="nl-NL"/>
        </w:rPr>
        <w:t xml:space="preserve">, trong đó: </w:t>
      </w:r>
    </w:p>
    <w:p w:rsidR="007C1EC7" w:rsidRPr="00AE21DA" w:rsidRDefault="007C1EC7" w:rsidP="00B25C8D">
      <w:pPr>
        <w:autoSpaceDE w:val="0"/>
        <w:autoSpaceDN w:val="0"/>
        <w:adjustRightInd w:val="0"/>
        <w:spacing w:after="120"/>
        <w:ind w:firstLine="709"/>
        <w:jc w:val="both"/>
        <w:rPr>
          <w:bCs/>
          <w:color w:val="000000" w:themeColor="text1"/>
          <w:sz w:val="28"/>
          <w:szCs w:val="28"/>
          <w:lang w:val="nl-NL"/>
        </w:rPr>
      </w:pPr>
      <w:r w:rsidRPr="00AE21DA">
        <w:rPr>
          <w:bCs/>
          <w:color w:val="000000" w:themeColor="text1"/>
          <w:sz w:val="28"/>
          <w:szCs w:val="28"/>
          <w:lang w:val="nl-NL"/>
        </w:rPr>
        <w:tab/>
        <w:t xml:space="preserve">- Vùng, cơ sở an toàn dịch bệnh trên gia cầm: Xây dựng thành công 821 chuỗi, vùng, cơ sở chăn nuôi an toàn dịch bệnh (10 vùng cấp huyện an toàn dịch bệnh Cúm gia cầm và Niu-cát-xơn trên gà tại Bình Dương, Đồng Nai và Tây Ninh; 811 cơ sở, chuỗi an toàn dịch bệnh trên cả nước). </w:t>
      </w:r>
    </w:p>
    <w:p w:rsidR="007C1EC7" w:rsidRPr="00AE21DA" w:rsidRDefault="007C1EC7" w:rsidP="00B25C8D">
      <w:pPr>
        <w:autoSpaceDE w:val="0"/>
        <w:autoSpaceDN w:val="0"/>
        <w:adjustRightInd w:val="0"/>
        <w:spacing w:after="120"/>
        <w:ind w:firstLine="709"/>
        <w:jc w:val="both"/>
        <w:rPr>
          <w:bCs/>
          <w:color w:val="000000" w:themeColor="text1"/>
          <w:sz w:val="28"/>
          <w:szCs w:val="28"/>
          <w:lang w:val="nl-NL"/>
        </w:rPr>
      </w:pPr>
      <w:r w:rsidRPr="00AE21DA">
        <w:rPr>
          <w:bCs/>
          <w:color w:val="000000" w:themeColor="text1"/>
          <w:sz w:val="28"/>
          <w:szCs w:val="28"/>
          <w:lang w:val="nl-NL"/>
        </w:rPr>
        <w:tab/>
        <w:t>- Vùng, cơ sở an toàn dịch bệnh trên lợn: Xây dựng và chứng nhận 855 vùng, cơ sở an toàn dịch bệnh (02 vùng tại huyện Phú Giáo và Bàu Bảng – tỉnh Bình Dương; 12 cơ sở an toàn dịch bệ</w:t>
      </w:r>
      <w:r w:rsidR="00920147" w:rsidRPr="00AE21DA">
        <w:rPr>
          <w:bCs/>
          <w:color w:val="000000" w:themeColor="text1"/>
          <w:sz w:val="28"/>
          <w:szCs w:val="28"/>
          <w:lang w:val="nl-NL"/>
        </w:rPr>
        <w:t>nh cấp xã và 838 trang trại chăn nuôi lợn an toàn với bệnh Dịch tả lợn cổ điển và Lở mồm long móng).</w:t>
      </w:r>
    </w:p>
    <w:p w:rsidR="00920147" w:rsidRPr="00AE21DA" w:rsidRDefault="00920147" w:rsidP="006B6AC1">
      <w:pPr>
        <w:autoSpaceDE w:val="0"/>
        <w:autoSpaceDN w:val="0"/>
        <w:adjustRightInd w:val="0"/>
        <w:spacing w:after="80"/>
        <w:ind w:firstLine="709"/>
        <w:jc w:val="both"/>
        <w:rPr>
          <w:bCs/>
          <w:color w:val="000000" w:themeColor="text1"/>
          <w:sz w:val="28"/>
          <w:szCs w:val="28"/>
          <w:lang w:val="nl-NL"/>
        </w:rPr>
      </w:pPr>
      <w:r w:rsidRPr="00AE21DA">
        <w:rPr>
          <w:bCs/>
          <w:color w:val="000000" w:themeColor="text1"/>
          <w:sz w:val="28"/>
          <w:szCs w:val="28"/>
          <w:lang w:val="nl-NL"/>
        </w:rPr>
        <w:tab/>
        <w:t xml:space="preserve">Ngoài ra, </w:t>
      </w:r>
      <w:r w:rsidR="00786243" w:rsidRPr="00AE21DA">
        <w:rPr>
          <w:bCs/>
          <w:color w:val="000000" w:themeColor="text1"/>
          <w:sz w:val="28"/>
          <w:szCs w:val="28"/>
          <w:lang w:val="nl-NL"/>
        </w:rPr>
        <w:t>Cục Thú y đã thẩm định và cấp chứng nhận cho 04 cơ sở chăn nuôi lợn an toàn dịch bệnh đối với bệnh Dịch tả lợn Châu Phi</w:t>
      </w:r>
      <w:r w:rsidR="005B017F">
        <w:rPr>
          <w:bCs/>
          <w:color w:val="000000" w:themeColor="text1"/>
          <w:sz w:val="28"/>
          <w:szCs w:val="28"/>
          <w:lang w:val="nl-NL"/>
        </w:rPr>
        <w:t xml:space="preserve"> tại tỉnh Bình Dương</w:t>
      </w:r>
      <w:r w:rsidR="00786243" w:rsidRPr="00AE21DA">
        <w:rPr>
          <w:bCs/>
          <w:color w:val="000000" w:themeColor="text1"/>
          <w:sz w:val="28"/>
          <w:szCs w:val="28"/>
          <w:lang w:val="nl-NL"/>
        </w:rPr>
        <w:t xml:space="preserve">, dự kiến thẩm định và cấp chứng nhận cho 08 cơ sở chăn nuôi lợn tại Bình Thuận </w:t>
      </w:r>
      <w:r w:rsidR="00786243" w:rsidRPr="00AE21DA">
        <w:rPr>
          <w:bCs/>
          <w:color w:val="000000" w:themeColor="text1"/>
          <w:sz w:val="28"/>
          <w:szCs w:val="28"/>
          <w:lang w:val="nl-NL"/>
        </w:rPr>
        <w:lastRenderedPageBreak/>
        <w:t xml:space="preserve">và Đắk Nông trong tháng 9/2020. Đồng thời, Cục Thú y đang tập trung hỗ trợ chuỗi sản xuất gia cầm thịt </w:t>
      </w:r>
      <w:r w:rsidR="003B33E0" w:rsidRPr="00AE21DA">
        <w:rPr>
          <w:bCs/>
          <w:color w:val="000000" w:themeColor="text1"/>
          <w:sz w:val="28"/>
          <w:szCs w:val="28"/>
          <w:lang w:val="nl-NL"/>
        </w:rPr>
        <w:t xml:space="preserve">an toàn dịch bệnh </w:t>
      </w:r>
      <w:r w:rsidR="00786243" w:rsidRPr="00AE21DA">
        <w:rPr>
          <w:bCs/>
          <w:color w:val="000000" w:themeColor="text1"/>
          <w:sz w:val="28"/>
          <w:szCs w:val="28"/>
          <w:lang w:val="nl-NL"/>
        </w:rPr>
        <w:t xml:space="preserve">quy mô lớn (hơn 1 triệu con gà/tuần) </w:t>
      </w:r>
      <w:r w:rsidR="005B017F">
        <w:rPr>
          <w:bCs/>
          <w:color w:val="000000" w:themeColor="text1"/>
          <w:sz w:val="28"/>
          <w:szCs w:val="28"/>
          <w:lang w:val="nl-NL"/>
        </w:rPr>
        <w:t xml:space="preserve">do Công ty Cổ phần Chăn nuôi CP Việt Nam xây dựng tại tỉnh Bình Phước </w:t>
      </w:r>
      <w:r w:rsidR="00786243" w:rsidRPr="00AE21DA">
        <w:rPr>
          <w:bCs/>
          <w:color w:val="000000" w:themeColor="text1"/>
          <w:sz w:val="28"/>
          <w:szCs w:val="28"/>
          <w:lang w:val="nl-NL"/>
        </w:rPr>
        <w:t>để xuất khẩu sang các nước.</w:t>
      </w:r>
    </w:p>
    <w:p w:rsidR="006C6016" w:rsidRPr="00AE21DA" w:rsidRDefault="006C6016" w:rsidP="006B6AC1">
      <w:pPr>
        <w:pStyle w:val="Style2"/>
        <w:spacing w:after="80"/>
        <w:rPr>
          <w:color w:val="000000" w:themeColor="text1"/>
        </w:rPr>
      </w:pPr>
      <w:r w:rsidRPr="00AE21DA">
        <w:rPr>
          <w:color w:val="000000" w:themeColor="text1"/>
        </w:rPr>
        <w:t xml:space="preserve">2. Tình hình xây dựng </w:t>
      </w:r>
      <w:r w:rsidR="007764BE" w:rsidRPr="00AE21DA">
        <w:rPr>
          <w:color w:val="000000" w:themeColor="text1"/>
        </w:rPr>
        <w:t>cơ sở</w:t>
      </w:r>
      <w:r w:rsidR="000450CF" w:rsidRPr="00AE21DA">
        <w:rPr>
          <w:color w:val="000000" w:themeColor="text1"/>
        </w:rPr>
        <w:t xml:space="preserve"> an toàn dịch bệnh tại</w:t>
      </w:r>
      <w:r w:rsidRPr="00AE21DA">
        <w:rPr>
          <w:color w:val="000000" w:themeColor="text1"/>
        </w:rPr>
        <w:t xml:space="preserve"> Bắc Giang</w:t>
      </w:r>
    </w:p>
    <w:p w:rsidR="00C11796" w:rsidRPr="00AE21DA" w:rsidRDefault="00C11796" w:rsidP="006B6AC1">
      <w:pPr>
        <w:autoSpaceDE w:val="0"/>
        <w:autoSpaceDN w:val="0"/>
        <w:adjustRightInd w:val="0"/>
        <w:spacing w:after="80"/>
        <w:ind w:firstLine="709"/>
        <w:jc w:val="both"/>
        <w:rPr>
          <w:bCs/>
          <w:color w:val="000000" w:themeColor="text1"/>
          <w:sz w:val="28"/>
          <w:szCs w:val="28"/>
          <w:lang w:val="nl-NL"/>
        </w:rPr>
      </w:pPr>
      <w:r w:rsidRPr="00AE21DA">
        <w:rPr>
          <w:bCs/>
          <w:color w:val="000000" w:themeColor="text1"/>
          <w:sz w:val="28"/>
          <w:szCs w:val="28"/>
          <w:lang w:val="nl-NL"/>
        </w:rPr>
        <w:t xml:space="preserve">Năm 2016, thông qua nguồn ngân sách sự nghiệp khoa học của tỉnh Bắc Giang, UBND tỉnh đã phê duyệt dự án “Xây dựng cơ sở chăn nuôi gà an toàn dịch bệnh trên địa bàn huyện Yên Thế, tỉnh Bắc Giang”, kết quả dự án đã xây dựng được 10 cơ sở chăn nuôi gà bố mẹ và 5 cơ sở chăn nuôi gà thịt an toàn với bệnh Cúm gia cầm và </w:t>
      </w:r>
      <w:r w:rsidR="00171466" w:rsidRPr="00AE21DA">
        <w:rPr>
          <w:color w:val="000000" w:themeColor="text1"/>
          <w:sz w:val="28"/>
          <w:szCs w:val="28"/>
        </w:rPr>
        <w:t>Niu-cát-xơn</w:t>
      </w:r>
      <w:r w:rsidRPr="00AE21DA">
        <w:rPr>
          <w:bCs/>
          <w:color w:val="000000" w:themeColor="text1"/>
          <w:sz w:val="28"/>
          <w:szCs w:val="28"/>
          <w:lang w:val="nl-NL"/>
        </w:rPr>
        <w:t xml:space="preserve">. </w:t>
      </w:r>
    </w:p>
    <w:p w:rsidR="00E95222" w:rsidRPr="00AE21DA" w:rsidRDefault="00C11796" w:rsidP="006B6AC1">
      <w:pPr>
        <w:autoSpaceDE w:val="0"/>
        <w:autoSpaceDN w:val="0"/>
        <w:adjustRightInd w:val="0"/>
        <w:spacing w:after="80"/>
        <w:ind w:firstLine="709"/>
        <w:jc w:val="both"/>
        <w:rPr>
          <w:bCs/>
          <w:color w:val="000000" w:themeColor="text1"/>
          <w:sz w:val="28"/>
          <w:szCs w:val="28"/>
          <w:lang w:val="nl-NL"/>
        </w:rPr>
      </w:pPr>
      <w:r w:rsidRPr="00AE21DA">
        <w:rPr>
          <w:bCs/>
          <w:color w:val="000000" w:themeColor="text1"/>
          <w:sz w:val="28"/>
          <w:szCs w:val="28"/>
          <w:lang w:val="nl-NL"/>
        </w:rPr>
        <w:t>Năm 2017, UBND tỉnh Bắc Giang đã ban hành Quyết định số 1521/QĐ-UBND ngày 31/8/2017 về việc</w:t>
      </w:r>
      <w:r w:rsidR="00DA5124" w:rsidRPr="00AE21DA">
        <w:rPr>
          <w:bCs/>
          <w:color w:val="000000" w:themeColor="text1"/>
          <w:sz w:val="28"/>
          <w:szCs w:val="28"/>
          <w:lang w:val="nl-NL"/>
        </w:rPr>
        <w:t xml:space="preserve"> phê duyệt Đề án “</w:t>
      </w:r>
      <w:r w:rsidRPr="00AE21DA">
        <w:rPr>
          <w:bCs/>
          <w:color w:val="000000" w:themeColor="text1"/>
          <w:sz w:val="28"/>
          <w:szCs w:val="28"/>
          <w:lang w:val="nl-NL"/>
        </w:rPr>
        <w:t>Xây dựng cơ sở an toàn dịch bệnh động vật trên địa bàn tỉnh Bắc Giang giai đoạn 2018-2020”</w:t>
      </w:r>
      <w:r w:rsidR="00E95222" w:rsidRPr="00AE21DA">
        <w:rPr>
          <w:bCs/>
          <w:color w:val="000000" w:themeColor="text1"/>
          <w:sz w:val="28"/>
          <w:szCs w:val="28"/>
          <w:lang w:val="nl-NL"/>
        </w:rPr>
        <w:t xml:space="preserve"> </w:t>
      </w:r>
      <w:r w:rsidR="00E95222" w:rsidRPr="00AE21DA">
        <w:rPr>
          <w:color w:val="000000" w:themeColor="text1"/>
          <w:sz w:val="28"/>
          <w:szCs w:val="28"/>
        </w:rPr>
        <w:t>với tổng mức đầu tư đề án là 179</w:t>
      </w:r>
      <w:r w:rsidR="001968B4" w:rsidRPr="00AE21DA">
        <w:rPr>
          <w:color w:val="000000" w:themeColor="text1"/>
          <w:sz w:val="28"/>
          <w:szCs w:val="28"/>
        </w:rPr>
        <w:t>,</w:t>
      </w:r>
      <w:r w:rsidR="00E95222" w:rsidRPr="00AE21DA">
        <w:rPr>
          <w:color w:val="000000" w:themeColor="text1"/>
          <w:sz w:val="28"/>
          <w:szCs w:val="28"/>
        </w:rPr>
        <w:t xml:space="preserve">65 tỷ đồng, trong đó </w:t>
      </w:r>
      <w:r w:rsidR="001968B4" w:rsidRPr="00AE21DA">
        <w:rPr>
          <w:color w:val="000000" w:themeColor="text1"/>
          <w:sz w:val="28"/>
          <w:szCs w:val="28"/>
        </w:rPr>
        <w:t>ngân sách nhà nước</w:t>
      </w:r>
      <w:r w:rsidR="00E95222" w:rsidRPr="00AE21DA">
        <w:rPr>
          <w:color w:val="000000" w:themeColor="text1"/>
          <w:sz w:val="28"/>
          <w:szCs w:val="28"/>
        </w:rPr>
        <w:t xml:space="preserve"> hỗ trợ 2,59 tỷ đồng, vốn đối ứng của người chăn nuôi là 177,060 tỷ đồng</w:t>
      </w:r>
      <w:r w:rsidRPr="00AE21DA">
        <w:rPr>
          <w:bCs/>
          <w:color w:val="000000" w:themeColor="text1"/>
          <w:sz w:val="28"/>
          <w:szCs w:val="28"/>
          <w:lang w:val="nl-NL"/>
        </w:rPr>
        <w:t xml:space="preserve">. </w:t>
      </w:r>
      <w:r w:rsidR="001968B4" w:rsidRPr="00AE21DA">
        <w:rPr>
          <w:bCs/>
          <w:color w:val="000000" w:themeColor="text1"/>
          <w:sz w:val="28"/>
          <w:szCs w:val="28"/>
          <w:lang w:val="nl-NL"/>
        </w:rPr>
        <w:t>Kết quả thực hiện Đề án qua 02 năm 2018-2019 cụ thể như sau</w:t>
      </w:r>
      <w:r w:rsidR="00E95222" w:rsidRPr="00AE21DA">
        <w:rPr>
          <w:bCs/>
          <w:color w:val="000000" w:themeColor="text1"/>
          <w:sz w:val="28"/>
          <w:szCs w:val="28"/>
          <w:lang w:val="nl-NL"/>
        </w:rPr>
        <w:t>:</w:t>
      </w:r>
    </w:p>
    <w:p w:rsidR="00E95222" w:rsidRPr="00AE21DA" w:rsidRDefault="00E95222" w:rsidP="006B6AC1">
      <w:pPr>
        <w:autoSpaceDE w:val="0"/>
        <w:autoSpaceDN w:val="0"/>
        <w:adjustRightInd w:val="0"/>
        <w:spacing w:after="80"/>
        <w:ind w:firstLine="720"/>
        <w:jc w:val="both"/>
        <w:rPr>
          <w:b/>
          <w:bCs/>
          <w:i/>
          <w:color w:val="000000" w:themeColor="text1"/>
          <w:sz w:val="28"/>
          <w:szCs w:val="28"/>
        </w:rPr>
      </w:pPr>
      <w:r w:rsidRPr="00AE21DA">
        <w:rPr>
          <w:b/>
          <w:bCs/>
          <w:color w:val="000000" w:themeColor="text1"/>
          <w:sz w:val="28"/>
          <w:szCs w:val="28"/>
        </w:rPr>
        <w:t>-</w:t>
      </w:r>
      <w:r w:rsidRPr="00AE21DA">
        <w:rPr>
          <w:b/>
          <w:bCs/>
          <w:color w:val="000000" w:themeColor="text1"/>
          <w:sz w:val="28"/>
          <w:szCs w:val="28"/>
          <w:lang w:val="vi-VN"/>
        </w:rPr>
        <w:t xml:space="preserve"> </w:t>
      </w:r>
      <w:r w:rsidRPr="00AE21DA">
        <w:rPr>
          <w:bCs/>
          <w:color w:val="000000" w:themeColor="text1"/>
          <w:sz w:val="28"/>
          <w:szCs w:val="28"/>
          <w:lang w:val="vi-VN"/>
        </w:rPr>
        <w:t>Tập huấn chuyển giao khoa học kỹ thuật</w:t>
      </w:r>
      <w:r w:rsidRPr="00AE21DA">
        <w:rPr>
          <w:b/>
          <w:bCs/>
          <w:color w:val="000000" w:themeColor="text1"/>
          <w:sz w:val="28"/>
          <w:szCs w:val="28"/>
          <w:lang w:val="vi-VN"/>
        </w:rPr>
        <w:t xml:space="preserve"> </w:t>
      </w:r>
      <w:r w:rsidRPr="00AE21DA">
        <w:rPr>
          <w:bCs/>
          <w:color w:val="000000" w:themeColor="text1"/>
          <w:sz w:val="28"/>
          <w:szCs w:val="28"/>
        </w:rPr>
        <w:t>:</w:t>
      </w:r>
      <w:r w:rsidRPr="00AE21DA">
        <w:rPr>
          <w:bCs/>
          <w:i/>
          <w:color w:val="000000" w:themeColor="text1"/>
          <w:sz w:val="28"/>
          <w:szCs w:val="28"/>
        </w:rPr>
        <w:t xml:space="preserve"> </w:t>
      </w:r>
      <w:r w:rsidRPr="00AE21DA">
        <w:rPr>
          <w:color w:val="000000" w:themeColor="text1"/>
          <w:sz w:val="28"/>
          <w:szCs w:val="28"/>
          <w:lang w:val="vi-VN"/>
        </w:rPr>
        <w:t>Đã tổ chức 10 lớp tập</w:t>
      </w:r>
      <w:r w:rsidR="006573C8" w:rsidRPr="00AE21DA">
        <w:rPr>
          <w:color w:val="000000" w:themeColor="text1"/>
          <w:sz w:val="28"/>
          <w:szCs w:val="28"/>
          <w:lang w:val="vi-VN"/>
        </w:rPr>
        <w:t xml:space="preserve"> huấn với tổng số 750 đại biểu là</w:t>
      </w:r>
      <w:r w:rsidRPr="00AE21DA">
        <w:rPr>
          <w:color w:val="000000" w:themeColor="text1"/>
          <w:sz w:val="28"/>
          <w:szCs w:val="28"/>
          <w:lang w:val="vi-VN"/>
        </w:rPr>
        <w:t xml:space="preserve"> các chủ trại chăn nuôi và cán bộ thú y cơ sở</w:t>
      </w:r>
      <w:r w:rsidRPr="00AE21DA">
        <w:rPr>
          <w:color w:val="000000" w:themeColor="text1"/>
          <w:sz w:val="28"/>
          <w:szCs w:val="28"/>
        </w:rPr>
        <w:t>, với n</w:t>
      </w:r>
      <w:r w:rsidRPr="00AE21DA">
        <w:rPr>
          <w:color w:val="000000" w:themeColor="text1"/>
          <w:sz w:val="28"/>
          <w:szCs w:val="28"/>
          <w:lang w:val="vi-VN"/>
        </w:rPr>
        <w:t>ội dung tập huấn bao gồm các biện pháp kỹ thuật đảm bảo chăn nuôi an toàn dịch bệnh, quy trình chăn nuôi VietGAHP, quy định của Nhà nước về phòng chống dịch bệnh, quy định về vùng, cơ sở an toàn dịch bệnh động vật và trình tự, thủ tục làm hồ sơ đăng ký, cấp chứng nhận</w:t>
      </w:r>
      <w:r w:rsidR="001968B4" w:rsidRPr="00AE21DA">
        <w:rPr>
          <w:color w:val="000000" w:themeColor="text1"/>
          <w:sz w:val="28"/>
          <w:szCs w:val="28"/>
        </w:rPr>
        <w:t xml:space="preserve"> </w:t>
      </w:r>
      <w:r w:rsidRPr="00AE21DA">
        <w:rPr>
          <w:color w:val="000000" w:themeColor="text1"/>
          <w:sz w:val="28"/>
          <w:szCs w:val="28"/>
          <w:lang w:val="vi-VN"/>
        </w:rPr>
        <w:t>cơ sở an toàn dịch bệnh</w:t>
      </w:r>
      <w:r w:rsidR="001968B4" w:rsidRPr="00AE21DA">
        <w:rPr>
          <w:color w:val="000000" w:themeColor="text1"/>
          <w:sz w:val="28"/>
          <w:szCs w:val="28"/>
          <w:lang w:val="vi-VN"/>
        </w:rPr>
        <w:t>…</w:t>
      </w:r>
    </w:p>
    <w:p w:rsidR="00E95222" w:rsidRPr="00AE21DA" w:rsidRDefault="00E95222" w:rsidP="006B6AC1">
      <w:pPr>
        <w:autoSpaceDE w:val="0"/>
        <w:autoSpaceDN w:val="0"/>
        <w:adjustRightInd w:val="0"/>
        <w:spacing w:after="80"/>
        <w:ind w:firstLine="720"/>
        <w:jc w:val="both"/>
        <w:rPr>
          <w:bCs/>
          <w:i/>
          <w:color w:val="000000" w:themeColor="text1"/>
          <w:sz w:val="28"/>
          <w:szCs w:val="28"/>
          <w:lang w:val="sv-SE"/>
        </w:rPr>
      </w:pPr>
      <w:r w:rsidRPr="00AE21DA">
        <w:rPr>
          <w:bCs/>
          <w:color w:val="000000" w:themeColor="text1"/>
          <w:spacing w:val="-12"/>
          <w:sz w:val="28"/>
          <w:szCs w:val="28"/>
          <w:lang w:val="sv-SE"/>
        </w:rPr>
        <w:t xml:space="preserve">- </w:t>
      </w:r>
      <w:r w:rsidRPr="00AE21DA">
        <w:rPr>
          <w:bCs/>
          <w:color w:val="000000" w:themeColor="text1"/>
          <w:sz w:val="28"/>
          <w:szCs w:val="28"/>
          <w:lang w:val="sv-SE"/>
        </w:rPr>
        <w:t xml:space="preserve">Tuyên truyền với </w:t>
      </w:r>
      <w:r w:rsidRPr="00AE21DA">
        <w:rPr>
          <w:color w:val="000000" w:themeColor="text1"/>
          <w:sz w:val="28"/>
          <w:szCs w:val="28"/>
          <w:lang w:val="vi-VN"/>
        </w:rPr>
        <w:t>nhiều hình thức phong phú, đa dạng đã mang lại hiệu quả tích cực trong việc nâng cao nhận thức của người chăn nuôi về xây dựng cơ sở chăn nuôi an toàn dịch bệnh:</w:t>
      </w:r>
    </w:p>
    <w:p w:rsidR="00E95222" w:rsidRPr="00AE21DA" w:rsidRDefault="00E95222" w:rsidP="006B6AC1">
      <w:pPr>
        <w:autoSpaceDE w:val="0"/>
        <w:autoSpaceDN w:val="0"/>
        <w:adjustRightInd w:val="0"/>
        <w:spacing w:after="80"/>
        <w:ind w:firstLine="720"/>
        <w:jc w:val="both"/>
        <w:rPr>
          <w:color w:val="000000" w:themeColor="text1"/>
          <w:spacing w:val="-6"/>
          <w:sz w:val="28"/>
          <w:szCs w:val="28"/>
          <w:lang w:val="vi-VN"/>
        </w:rPr>
      </w:pPr>
      <w:r w:rsidRPr="00AE21DA">
        <w:rPr>
          <w:color w:val="000000" w:themeColor="text1"/>
          <w:spacing w:val="-6"/>
          <w:sz w:val="28"/>
          <w:szCs w:val="28"/>
        </w:rPr>
        <w:t xml:space="preserve">+ </w:t>
      </w:r>
      <w:r w:rsidRPr="00AE21DA">
        <w:rPr>
          <w:color w:val="000000" w:themeColor="text1"/>
          <w:spacing w:val="-6"/>
          <w:sz w:val="28"/>
          <w:szCs w:val="28"/>
          <w:lang w:val="vi-VN"/>
        </w:rPr>
        <w:t>Đã thực hiện gắn 70 bảng biển tuyên truyền cho 70/100 cơ sở chăn nuôi an toàn dịch b</w:t>
      </w:r>
      <w:r w:rsidR="006573C8" w:rsidRPr="00AE21DA">
        <w:rPr>
          <w:color w:val="000000" w:themeColor="text1"/>
          <w:spacing w:val="-6"/>
          <w:sz w:val="28"/>
          <w:szCs w:val="28"/>
          <w:lang w:val="vi-VN"/>
        </w:rPr>
        <w:t>ệnh.</w:t>
      </w:r>
    </w:p>
    <w:p w:rsidR="00E95222" w:rsidRPr="00AE21DA" w:rsidRDefault="00E95222" w:rsidP="006B6AC1">
      <w:pPr>
        <w:autoSpaceDE w:val="0"/>
        <w:autoSpaceDN w:val="0"/>
        <w:adjustRightInd w:val="0"/>
        <w:spacing w:after="80"/>
        <w:ind w:firstLine="720"/>
        <w:jc w:val="both"/>
        <w:rPr>
          <w:color w:val="000000" w:themeColor="text1"/>
          <w:spacing w:val="-6"/>
          <w:sz w:val="28"/>
          <w:szCs w:val="28"/>
          <w:lang w:val="vi-VN"/>
        </w:rPr>
      </w:pPr>
      <w:r w:rsidRPr="00AE21DA">
        <w:rPr>
          <w:color w:val="000000" w:themeColor="text1"/>
          <w:spacing w:val="-6"/>
          <w:sz w:val="28"/>
          <w:szCs w:val="28"/>
          <w:lang w:val="vi-VN"/>
        </w:rPr>
        <w:t xml:space="preserve">+ Đã in 11.500 tờ rơi phát cho các trại chăn nuôi gà, lợn trên địa bàn tỉnh (năm 2018 in 7.000 tờ, năm 2019 in 4.500 tờ) để tuyên truyền về cơ sở an toàn dịch bệnh. </w:t>
      </w:r>
    </w:p>
    <w:p w:rsidR="00E95222" w:rsidRPr="00AE21DA" w:rsidRDefault="00E95222" w:rsidP="006B6AC1">
      <w:pPr>
        <w:autoSpaceDE w:val="0"/>
        <w:autoSpaceDN w:val="0"/>
        <w:adjustRightInd w:val="0"/>
        <w:spacing w:after="80"/>
        <w:ind w:firstLine="720"/>
        <w:jc w:val="both"/>
        <w:rPr>
          <w:color w:val="000000" w:themeColor="text1"/>
          <w:spacing w:val="-6"/>
          <w:sz w:val="28"/>
          <w:szCs w:val="28"/>
        </w:rPr>
      </w:pPr>
      <w:r w:rsidRPr="00AE21DA">
        <w:rPr>
          <w:color w:val="000000" w:themeColor="text1"/>
          <w:spacing w:val="-6"/>
          <w:sz w:val="28"/>
          <w:szCs w:val="28"/>
        </w:rPr>
        <w:t>Ngoài ra t</w:t>
      </w:r>
      <w:r w:rsidRPr="00AE21DA">
        <w:rPr>
          <w:color w:val="000000" w:themeColor="text1"/>
          <w:spacing w:val="-6"/>
          <w:sz w:val="28"/>
          <w:szCs w:val="28"/>
          <w:lang w:val="vi-VN"/>
        </w:rPr>
        <w:t xml:space="preserve">uyên truyền qua các tin bài trên trang Website của Trung tâm khuyến nông tỉnh và Báo Bắc Giang: thực hiện được 25 tin, bài, ảnh </w:t>
      </w:r>
      <w:r w:rsidRPr="00AE21DA">
        <w:rPr>
          <w:color w:val="000000" w:themeColor="text1"/>
          <w:spacing w:val="-6"/>
          <w:sz w:val="28"/>
          <w:szCs w:val="28"/>
        </w:rPr>
        <w:t xml:space="preserve">với nội dung </w:t>
      </w:r>
      <w:r w:rsidRPr="00AE21DA">
        <w:rPr>
          <w:color w:val="000000" w:themeColor="text1"/>
          <w:spacing w:val="-6"/>
          <w:sz w:val="28"/>
          <w:szCs w:val="28"/>
          <w:lang w:val="vi-VN"/>
        </w:rPr>
        <w:t>thông tin nổi bật của đề án, quy trình chăn nuôi VietGAHP và các quy định của Luật Thú y về phòng, chống dịch và cơ sở an toàn dịch bệnh động vật</w:t>
      </w:r>
      <w:r w:rsidRPr="00AE21DA">
        <w:rPr>
          <w:color w:val="000000" w:themeColor="text1"/>
          <w:spacing w:val="-6"/>
          <w:sz w:val="28"/>
          <w:szCs w:val="28"/>
        </w:rPr>
        <w:t xml:space="preserve"> </w:t>
      </w:r>
      <w:r w:rsidRPr="00AE21DA">
        <w:rPr>
          <w:color w:val="000000" w:themeColor="text1"/>
          <w:spacing w:val="-6"/>
          <w:sz w:val="28"/>
          <w:szCs w:val="28"/>
          <w:lang w:val="vi-VN"/>
        </w:rPr>
        <w:t>nhằm nâng cao nhận thức cộng đồng về vấn đề này. Tuyên truyền qua Đài PTTH tỉnh Bắc Giang</w:t>
      </w:r>
      <w:r w:rsidRPr="00AE21DA">
        <w:rPr>
          <w:color w:val="000000" w:themeColor="text1"/>
          <w:spacing w:val="-6"/>
          <w:sz w:val="28"/>
          <w:szCs w:val="28"/>
        </w:rPr>
        <w:t xml:space="preserve"> thực hiện </w:t>
      </w:r>
      <w:r w:rsidRPr="00AE21DA">
        <w:rPr>
          <w:color w:val="000000" w:themeColor="text1"/>
          <w:spacing w:val="-6"/>
          <w:sz w:val="28"/>
          <w:szCs w:val="28"/>
          <w:lang w:val="vi-VN"/>
        </w:rPr>
        <w:t xml:space="preserve">04 chuyên đề về công tác xây dựng cơ sở an toàn dịch bệnh và các kết quả đạt được của </w:t>
      </w:r>
      <w:r w:rsidR="006573C8" w:rsidRPr="00AE21DA">
        <w:rPr>
          <w:color w:val="000000" w:themeColor="text1"/>
          <w:spacing w:val="-6"/>
          <w:sz w:val="28"/>
          <w:szCs w:val="28"/>
        </w:rPr>
        <w:t>Đ</w:t>
      </w:r>
      <w:r w:rsidRPr="00AE21DA">
        <w:rPr>
          <w:color w:val="000000" w:themeColor="text1"/>
          <w:spacing w:val="-6"/>
          <w:sz w:val="28"/>
          <w:szCs w:val="28"/>
          <w:lang w:val="vi-VN"/>
        </w:rPr>
        <w:t>ề án</w:t>
      </w:r>
      <w:r w:rsidRPr="00AE21DA">
        <w:rPr>
          <w:color w:val="000000" w:themeColor="text1"/>
          <w:spacing w:val="-6"/>
          <w:sz w:val="28"/>
          <w:szCs w:val="28"/>
        </w:rPr>
        <w:t>.</w:t>
      </w:r>
    </w:p>
    <w:p w:rsidR="00E95222" w:rsidRPr="00AE21DA" w:rsidRDefault="00E95222" w:rsidP="006B6AC1">
      <w:pPr>
        <w:autoSpaceDE w:val="0"/>
        <w:autoSpaceDN w:val="0"/>
        <w:adjustRightInd w:val="0"/>
        <w:spacing w:after="80"/>
        <w:ind w:firstLine="720"/>
        <w:jc w:val="both"/>
        <w:rPr>
          <w:bCs/>
          <w:color w:val="000000" w:themeColor="text1"/>
          <w:sz w:val="28"/>
          <w:szCs w:val="28"/>
        </w:rPr>
      </w:pPr>
      <w:r w:rsidRPr="00AE21DA">
        <w:rPr>
          <w:b/>
          <w:color w:val="000000" w:themeColor="text1"/>
          <w:spacing w:val="-6"/>
          <w:sz w:val="28"/>
          <w:szCs w:val="28"/>
        </w:rPr>
        <w:t>-</w:t>
      </w:r>
      <w:r w:rsidRPr="00AE21DA">
        <w:rPr>
          <w:b/>
          <w:color w:val="000000" w:themeColor="text1"/>
          <w:spacing w:val="-6"/>
          <w:sz w:val="28"/>
          <w:szCs w:val="28"/>
          <w:lang w:val="vi-VN"/>
        </w:rPr>
        <w:t xml:space="preserve"> </w:t>
      </w:r>
      <w:r w:rsidRPr="00AE21DA">
        <w:rPr>
          <w:color w:val="000000" w:themeColor="text1"/>
          <w:spacing w:val="-6"/>
          <w:sz w:val="28"/>
          <w:szCs w:val="28"/>
          <w:lang w:val="vi-VN"/>
        </w:rPr>
        <w:t>L</w:t>
      </w:r>
      <w:r w:rsidRPr="00AE21DA">
        <w:rPr>
          <w:bCs/>
          <w:color w:val="000000" w:themeColor="text1"/>
          <w:sz w:val="28"/>
          <w:szCs w:val="28"/>
          <w:highlight w:val="white"/>
          <w:lang w:val="vi-VN"/>
        </w:rPr>
        <w:t>ấy mẫu, xét ngiệm mẫu, thẩm định chứng nhận cơ sở an toàn dịch bệnh</w:t>
      </w:r>
      <w:r w:rsidRPr="00AE21DA">
        <w:rPr>
          <w:bCs/>
          <w:color w:val="000000" w:themeColor="text1"/>
          <w:sz w:val="28"/>
          <w:szCs w:val="28"/>
          <w:highlight w:val="white"/>
        </w:rPr>
        <w:t>:</w:t>
      </w:r>
    </w:p>
    <w:p w:rsidR="00E95222" w:rsidRPr="00AE21DA" w:rsidRDefault="00E95222" w:rsidP="006B6AC1">
      <w:pPr>
        <w:autoSpaceDE w:val="0"/>
        <w:autoSpaceDN w:val="0"/>
        <w:adjustRightInd w:val="0"/>
        <w:spacing w:after="80"/>
        <w:ind w:firstLine="720"/>
        <w:jc w:val="both"/>
        <w:rPr>
          <w:bCs/>
          <w:color w:val="000000" w:themeColor="text1"/>
          <w:sz w:val="28"/>
          <w:szCs w:val="28"/>
          <w:highlight w:val="yellow"/>
          <w:lang w:val="vi-VN"/>
        </w:rPr>
      </w:pPr>
      <w:r w:rsidRPr="00AE21DA">
        <w:rPr>
          <w:bCs/>
          <w:color w:val="000000" w:themeColor="text1"/>
          <w:sz w:val="28"/>
          <w:szCs w:val="28"/>
        </w:rPr>
        <w:t>+ Năm 2018 tổ chức lấy mẫu xét nghiệm</w:t>
      </w:r>
      <w:r w:rsidRPr="00AE21DA">
        <w:rPr>
          <w:bCs/>
          <w:i/>
          <w:color w:val="000000" w:themeColor="text1"/>
          <w:sz w:val="28"/>
          <w:szCs w:val="28"/>
          <w:lang w:val="vi-VN"/>
        </w:rPr>
        <w:t xml:space="preserve"> </w:t>
      </w:r>
      <w:r w:rsidRPr="00AE21DA">
        <w:rPr>
          <w:bCs/>
          <w:color w:val="000000" w:themeColor="text1"/>
          <w:sz w:val="28"/>
          <w:szCs w:val="28"/>
          <w:lang w:val="vi-VN"/>
        </w:rPr>
        <w:t>và thẩm định, cấp chứng nhận an toàn dịch bệnh cho 100 cơ sở chăn nuôi (50 cơ sở chăn nuôi lợn an toàn dịch bệnh với bệnh Lở mồm long móng và Dịch tả lợn cổ điển, 50 cơ sở chăn nuôi gà an toàn dịch bệnh với Cúm gia cầm và Newcastle) theo hướng dẫn của Thông tư 1</w:t>
      </w:r>
      <w:r w:rsidR="009216D6" w:rsidRPr="00AE21DA">
        <w:rPr>
          <w:bCs/>
          <w:color w:val="000000" w:themeColor="text1"/>
          <w:sz w:val="28"/>
          <w:szCs w:val="28"/>
          <w:lang w:val="vi-VN"/>
        </w:rPr>
        <w:t>4/2016/TT-BNNPTNT ngày 02/6/2016</w:t>
      </w:r>
      <w:r w:rsidRPr="00AE21DA">
        <w:rPr>
          <w:bCs/>
          <w:color w:val="000000" w:themeColor="text1"/>
          <w:sz w:val="28"/>
          <w:szCs w:val="28"/>
          <w:lang w:val="vi-VN"/>
        </w:rPr>
        <w:t xml:space="preserve"> của Bộ Nông nghiệp và PTNT quy định về vùng, cơ</w:t>
      </w:r>
      <w:r w:rsidR="006573C8" w:rsidRPr="00AE21DA">
        <w:rPr>
          <w:bCs/>
          <w:color w:val="000000" w:themeColor="text1"/>
          <w:sz w:val="28"/>
          <w:szCs w:val="28"/>
          <w:lang w:val="vi-VN"/>
        </w:rPr>
        <w:t xml:space="preserve"> sở an toàn dịch bệnh động vật</w:t>
      </w:r>
      <w:r w:rsidRPr="00AE21DA">
        <w:rPr>
          <w:bCs/>
          <w:color w:val="000000" w:themeColor="text1"/>
          <w:sz w:val="28"/>
          <w:szCs w:val="28"/>
          <w:lang w:val="vi-VN"/>
        </w:rPr>
        <w:t>.</w:t>
      </w:r>
    </w:p>
    <w:p w:rsidR="00E95222" w:rsidRPr="00AE21DA" w:rsidRDefault="00E95222" w:rsidP="006B6AC1">
      <w:pPr>
        <w:autoSpaceDE w:val="0"/>
        <w:autoSpaceDN w:val="0"/>
        <w:adjustRightInd w:val="0"/>
        <w:spacing w:after="80"/>
        <w:ind w:firstLine="720"/>
        <w:jc w:val="both"/>
        <w:rPr>
          <w:bCs/>
          <w:color w:val="000000" w:themeColor="text1"/>
          <w:sz w:val="28"/>
          <w:szCs w:val="28"/>
          <w:lang w:val="vi-VN"/>
        </w:rPr>
      </w:pPr>
      <w:r w:rsidRPr="00AE21DA">
        <w:rPr>
          <w:bCs/>
          <w:color w:val="000000" w:themeColor="text1"/>
          <w:sz w:val="28"/>
          <w:szCs w:val="28"/>
        </w:rPr>
        <w:lastRenderedPageBreak/>
        <w:t xml:space="preserve">+ </w:t>
      </w:r>
      <w:r w:rsidRPr="00AE21DA">
        <w:rPr>
          <w:bCs/>
          <w:color w:val="000000" w:themeColor="text1"/>
          <w:sz w:val="28"/>
          <w:szCs w:val="28"/>
          <w:lang w:val="vi-VN"/>
        </w:rPr>
        <w:t>Năm 2019, 2020 thực hiện kiểm tra, lấy mẫu giám sát đối với 100 cơ sở an toàn dịch bệnh đã được cấp chứng nhận trong năm 2018.</w:t>
      </w:r>
    </w:p>
    <w:p w:rsidR="00E95222" w:rsidRPr="00AE21DA" w:rsidRDefault="00E95222" w:rsidP="00B25C8D">
      <w:pPr>
        <w:autoSpaceDE w:val="0"/>
        <w:autoSpaceDN w:val="0"/>
        <w:adjustRightInd w:val="0"/>
        <w:spacing w:after="120"/>
        <w:ind w:firstLine="720"/>
        <w:jc w:val="both"/>
        <w:rPr>
          <w:i/>
          <w:color w:val="000000" w:themeColor="text1"/>
          <w:sz w:val="28"/>
          <w:szCs w:val="28"/>
        </w:rPr>
      </w:pPr>
      <w:r w:rsidRPr="00AE21DA">
        <w:rPr>
          <w:color w:val="000000" w:themeColor="text1"/>
          <w:spacing w:val="-4"/>
          <w:sz w:val="28"/>
          <w:szCs w:val="28"/>
        </w:rPr>
        <w:t>-</w:t>
      </w:r>
      <w:r w:rsidRPr="00AE21DA">
        <w:rPr>
          <w:color w:val="000000" w:themeColor="text1"/>
          <w:spacing w:val="-4"/>
          <w:sz w:val="28"/>
          <w:szCs w:val="28"/>
          <w:lang w:val="vi-VN"/>
        </w:rPr>
        <w:t xml:space="preserve"> Xúc tiến thương mại cho sản phẩm chăn nuôi</w:t>
      </w:r>
      <w:r w:rsidRPr="00AE21DA">
        <w:rPr>
          <w:color w:val="000000" w:themeColor="text1"/>
          <w:spacing w:val="-4"/>
          <w:sz w:val="28"/>
          <w:szCs w:val="28"/>
        </w:rPr>
        <w:t>:</w:t>
      </w:r>
      <w:r w:rsidRPr="00AE21DA">
        <w:rPr>
          <w:i/>
          <w:color w:val="000000" w:themeColor="text1"/>
          <w:sz w:val="28"/>
          <w:szCs w:val="28"/>
        </w:rPr>
        <w:t xml:space="preserve"> </w:t>
      </w:r>
      <w:r w:rsidRPr="00AE21DA">
        <w:rPr>
          <w:color w:val="000000" w:themeColor="text1"/>
          <w:sz w:val="28"/>
          <w:szCs w:val="28"/>
          <w:lang w:val="vi-VN"/>
        </w:rPr>
        <w:t>Đề án hỗ trợ 100% kinh phí xúc tiến thương mại, quảng bá, tìm và mở rộng đầu ra cho các sản phẩm chăn nuôi đã được chứng nhận an toàn dịch bệnh, tem nhãn truy xuất nguồn gốc…</w:t>
      </w:r>
      <w:r w:rsidRPr="00AE21DA">
        <w:rPr>
          <w:color w:val="000000" w:themeColor="text1"/>
          <w:sz w:val="28"/>
          <w:szCs w:val="28"/>
        </w:rPr>
        <w:t>cụ thể:</w:t>
      </w:r>
    </w:p>
    <w:p w:rsidR="00E95222" w:rsidRPr="00AE21DA" w:rsidRDefault="00E95222" w:rsidP="00B25C8D">
      <w:pPr>
        <w:autoSpaceDE w:val="0"/>
        <w:autoSpaceDN w:val="0"/>
        <w:adjustRightInd w:val="0"/>
        <w:spacing w:after="120"/>
        <w:ind w:firstLine="720"/>
        <w:jc w:val="both"/>
        <w:rPr>
          <w:color w:val="000000" w:themeColor="text1"/>
          <w:sz w:val="28"/>
          <w:szCs w:val="28"/>
        </w:rPr>
      </w:pPr>
      <w:r w:rsidRPr="00AE21DA">
        <w:rPr>
          <w:color w:val="000000" w:themeColor="text1"/>
          <w:sz w:val="28"/>
          <w:szCs w:val="28"/>
        </w:rPr>
        <w:t>+ T</w:t>
      </w:r>
      <w:r w:rsidRPr="00AE21DA">
        <w:rPr>
          <w:color w:val="000000" w:themeColor="text1"/>
          <w:sz w:val="28"/>
          <w:szCs w:val="28"/>
          <w:lang w:val="vi-VN"/>
        </w:rPr>
        <w:t xml:space="preserve">ổ chức 02 hội nghị xúc tiến thương mại (01 hội nghị về sản phẩm gà, 01 hội nghị về sản phẩm lợn từ các cơ sở an toàn dịch bệnh thuộc Đề án) nhằm kết nối người chăn nuôi an toàn dịch bệnh với người tiêu dùng. </w:t>
      </w:r>
    </w:p>
    <w:p w:rsidR="00E95222" w:rsidRPr="00AE21DA" w:rsidRDefault="00E95222" w:rsidP="00B25C8D">
      <w:pPr>
        <w:autoSpaceDE w:val="0"/>
        <w:autoSpaceDN w:val="0"/>
        <w:adjustRightInd w:val="0"/>
        <w:spacing w:after="120"/>
        <w:ind w:firstLine="720"/>
        <w:jc w:val="both"/>
        <w:rPr>
          <w:color w:val="000000" w:themeColor="text1"/>
          <w:sz w:val="28"/>
          <w:szCs w:val="28"/>
          <w:lang w:val="vi-VN"/>
        </w:rPr>
      </w:pPr>
      <w:r w:rsidRPr="00AE21DA">
        <w:rPr>
          <w:color w:val="000000" w:themeColor="text1"/>
          <w:sz w:val="28"/>
          <w:szCs w:val="28"/>
        </w:rPr>
        <w:t>+ H</w:t>
      </w:r>
      <w:r w:rsidRPr="00AE21DA">
        <w:rPr>
          <w:color w:val="000000" w:themeColor="text1"/>
          <w:sz w:val="28"/>
          <w:szCs w:val="28"/>
          <w:lang w:val="vi-VN"/>
        </w:rPr>
        <w:t>ỗ trợ làm tem truy xuất nguồn gốc thông qua mã QRcode cho</w:t>
      </w:r>
      <w:r w:rsidR="001968B4" w:rsidRPr="00AE21DA">
        <w:rPr>
          <w:color w:val="000000" w:themeColor="text1"/>
          <w:sz w:val="28"/>
          <w:szCs w:val="28"/>
        </w:rPr>
        <w:t xml:space="preserve">: </w:t>
      </w:r>
      <w:r w:rsidRPr="00AE21DA">
        <w:rPr>
          <w:color w:val="000000" w:themeColor="text1"/>
          <w:sz w:val="28"/>
          <w:szCs w:val="28"/>
          <w:lang w:val="vi-VN"/>
        </w:rPr>
        <w:t>01 cơ sở chăn nuôi gà với 01 mã sản phẩm có thời hạn 5 năm và 20.200</w:t>
      </w:r>
      <w:r w:rsidR="001968B4" w:rsidRPr="00AE21DA">
        <w:rPr>
          <w:color w:val="000000" w:themeColor="text1"/>
          <w:sz w:val="28"/>
          <w:szCs w:val="28"/>
          <w:lang w:val="vi-VN"/>
        </w:rPr>
        <w:t xml:space="preserve"> tem dán trên bao bì sản phẩm;</w:t>
      </w:r>
      <w:r w:rsidRPr="00AE21DA">
        <w:rPr>
          <w:color w:val="000000" w:themeColor="text1"/>
          <w:sz w:val="28"/>
          <w:szCs w:val="28"/>
          <w:lang w:val="vi-VN"/>
        </w:rPr>
        <w:t xml:space="preserve"> 01 cơ sở chăn nuôi </w:t>
      </w:r>
      <w:r w:rsidR="001968B4" w:rsidRPr="00AE21DA">
        <w:rPr>
          <w:color w:val="000000" w:themeColor="text1"/>
          <w:sz w:val="28"/>
          <w:szCs w:val="28"/>
        </w:rPr>
        <w:t>lợn</w:t>
      </w:r>
      <w:r w:rsidR="001968B4" w:rsidRPr="00AE21DA">
        <w:rPr>
          <w:color w:val="000000" w:themeColor="text1"/>
          <w:sz w:val="28"/>
          <w:szCs w:val="28"/>
          <w:lang w:val="vi-VN"/>
        </w:rPr>
        <w:t xml:space="preserve"> với</w:t>
      </w:r>
      <w:r w:rsidRPr="00AE21DA">
        <w:rPr>
          <w:color w:val="000000" w:themeColor="text1"/>
          <w:sz w:val="28"/>
          <w:szCs w:val="28"/>
          <w:lang w:val="vi-VN"/>
        </w:rPr>
        <w:t xml:space="preserve"> 10 mã sản phẩm có thời hạn 5 năm </w:t>
      </w:r>
      <w:r w:rsidR="001968B4" w:rsidRPr="00AE21DA">
        <w:rPr>
          <w:color w:val="000000" w:themeColor="text1"/>
          <w:sz w:val="28"/>
          <w:szCs w:val="28"/>
        </w:rPr>
        <w:t>và</w:t>
      </w:r>
      <w:r w:rsidRPr="00AE21DA">
        <w:rPr>
          <w:color w:val="000000" w:themeColor="text1"/>
          <w:sz w:val="28"/>
          <w:szCs w:val="28"/>
          <w:lang w:val="vi-VN"/>
        </w:rPr>
        <w:t xml:space="preserve"> 45.000 tem dán trên bao bì sản phẩm.</w:t>
      </w:r>
    </w:p>
    <w:p w:rsidR="00E95222" w:rsidRPr="00AE21DA" w:rsidRDefault="00E95222" w:rsidP="00B25C8D">
      <w:pPr>
        <w:autoSpaceDE w:val="0"/>
        <w:autoSpaceDN w:val="0"/>
        <w:adjustRightInd w:val="0"/>
        <w:spacing w:after="120"/>
        <w:ind w:firstLine="720"/>
        <w:jc w:val="both"/>
        <w:rPr>
          <w:color w:val="000000" w:themeColor="text1"/>
          <w:sz w:val="28"/>
          <w:szCs w:val="28"/>
        </w:rPr>
      </w:pPr>
      <w:r w:rsidRPr="00AE21DA">
        <w:rPr>
          <w:color w:val="000000" w:themeColor="text1"/>
          <w:sz w:val="28"/>
          <w:szCs w:val="28"/>
        </w:rPr>
        <w:t xml:space="preserve">Trong năm 2020, </w:t>
      </w:r>
      <w:r w:rsidR="001968B4" w:rsidRPr="00AE21DA">
        <w:rPr>
          <w:color w:val="000000" w:themeColor="text1"/>
          <w:sz w:val="28"/>
          <w:szCs w:val="28"/>
        </w:rPr>
        <w:t xml:space="preserve">ngân sách nhà nước tiếp tục hỗ trợ thực hiện các nội dung Đề án: tuyên truyền trên Báo Bắc Giang, Đài PTTH tỉnh, gắn biển tuyên truyền tại các cơ sở ATDB; lấy mẫu giám sát và xét nghiệm mẫu tại 100 cơ sở ATDB đã được chứng nhận năm 2018; hỗ trợ làm tem truy xuất </w:t>
      </w:r>
      <w:r w:rsidR="001968B4" w:rsidRPr="00AE21DA">
        <w:rPr>
          <w:color w:val="000000" w:themeColor="text1"/>
          <w:sz w:val="28"/>
          <w:szCs w:val="28"/>
          <w:lang w:val="vi-VN"/>
        </w:rPr>
        <w:t>nguồn gốc thông qua mã QRcode cho 0</w:t>
      </w:r>
      <w:r w:rsidR="001968B4" w:rsidRPr="00AE21DA">
        <w:rPr>
          <w:color w:val="000000" w:themeColor="text1"/>
          <w:sz w:val="28"/>
          <w:szCs w:val="28"/>
        </w:rPr>
        <w:t>2</w:t>
      </w:r>
      <w:r w:rsidR="001968B4" w:rsidRPr="00AE21DA">
        <w:rPr>
          <w:color w:val="000000" w:themeColor="text1"/>
          <w:sz w:val="28"/>
          <w:szCs w:val="28"/>
          <w:lang w:val="vi-VN"/>
        </w:rPr>
        <w:t xml:space="preserve"> cơ sở chăn nuôi</w:t>
      </w:r>
      <w:r w:rsidR="001968B4" w:rsidRPr="00AE21DA">
        <w:rPr>
          <w:color w:val="000000" w:themeColor="text1"/>
          <w:sz w:val="28"/>
          <w:szCs w:val="28"/>
        </w:rPr>
        <w:t xml:space="preserve"> lợn.</w:t>
      </w:r>
    </w:p>
    <w:p w:rsidR="00750488" w:rsidRPr="00AE21DA" w:rsidRDefault="000519E8" w:rsidP="00B25C8D">
      <w:pPr>
        <w:autoSpaceDE w:val="0"/>
        <w:autoSpaceDN w:val="0"/>
        <w:adjustRightInd w:val="0"/>
        <w:spacing w:after="120"/>
        <w:ind w:firstLine="709"/>
        <w:jc w:val="both"/>
        <w:rPr>
          <w:color w:val="000000" w:themeColor="text1"/>
          <w:sz w:val="28"/>
          <w:szCs w:val="28"/>
          <w:lang w:val="vi-VN"/>
        </w:rPr>
      </w:pPr>
      <w:r w:rsidRPr="00AE21DA">
        <w:rPr>
          <w:bCs/>
          <w:color w:val="000000" w:themeColor="text1"/>
          <w:sz w:val="28"/>
          <w:szCs w:val="28"/>
          <w:lang w:val="nl-NL"/>
        </w:rPr>
        <w:t>C</w:t>
      </w:r>
      <w:r w:rsidRPr="00AE21DA">
        <w:rPr>
          <w:color w:val="000000" w:themeColor="text1"/>
          <w:sz w:val="28"/>
          <w:szCs w:val="28"/>
          <w:lang w:val="vi-VN"/>
        </w:rPr>
        <w:t xml:space="preserve">ác cơ sở an toàn dịch bệnh </w:t>
      </w:r>
      <w:r w:rsidRPr="00AE21DA">
        <w:rPr>
          <w:color w:val="000000" w:themeColor="text1"/>
          <w:sz w:val="28"/>
          <w:szCs w:val="28"/>
        </w:rPr>
        <w:t>thuộc</w:t>
      </w:r>
      <w:r w:rsidRPr="00AE21DA">
        <w:rPr>
          <w:color w:val="000000" w:themeColor="text1"/>
          <w:sz w:val="28"/>
          <w:szCs w:val="28"/>
          <w:lang w:val="vi-VN"/>
        </w:rPr>
        <w:t xml:space="preserve"> đề án là các mô hình điển hình </w:t>
      </w:r>
      <w:r w:rsidR="008D6266" w:rsidRPr="00AE21DA">
        <w:rPr>
          <w:color w:val="000000" w:themeColor="text1"/>
          <w:sz w:val="28"/>
          <w:szCs w:val="28"/>
        </w:rPr>
        <w:t xml:space="preserve">để nhân </w:t>
      </w:r>
      <w:r w:rsidRPr="00AE21DA">
        <w:rPr>
          <w:color w:val="000000" w:themeColor="text1"/>
          <w:sz w:val="28"/>
          <w:szCs w:val="28"/>
          <w:lang w:val="vi-VN"/>
        </w:rPr>
        <w:t xml:space="preserve"> rộng </w:t>
      </w:r>
      <w:r w:rsidR="008D6266" w:rsidRPr="00AE21DA">
        <w:rPr>
          <w:color w:val="000000" w:themeColor="text1"/>
          <w:sz w:val="28"/>
          <w:szCs w:val="28"/>
        </w:rPr>
        <w:t xml:space="preserve">việc xây dựng các cơ sở chăn nuôi an toàn dịch bệnh trên </w:t>
      </w:r>
      <w:r w:rsidRPr="00AE21DA">
        <w:rPr>
          <w:color w:val="000000" w:themeColor="text1"/>
          <w:sz w:val="28"/>
          <w:szCs w:val="28"/>
        </w:rPr>
        <w:t>địa bàn toàn tỉnh.</w:t>
      </w:r>
      <w:r w:rsidR="00740500" w:rsidRPr="00AE21DA">
        <w:rPr>
          <w:color w:val="000000" w:themeColor="text1"/>
          <w:sz w:val="28"/>
          <w:szCs w:val="28"/>
        </w:rPr>
        <w:t xml:space="preserve"> Tính đến tháng 8 năm 2020, toàn tỉnh hiện có 145</w:t>
      </w:r>
      <w:r w:rsidR="008D6266" w:rsidRPr="00AE21DA">
        <w:rPr>
          <w:color w:val="000000" w:themeColor="text1"/>
          <w:sz w:val="28"/>
          <w:szCs w:val="28"/>
        </w:rPr>
        <w:t xml:space="preserve"> cơ sở chăn nuôi an toàn dịch bệnh</w:t>
      </w:r>
      <w:r w:rsidR="00C613AE" w:rsidRPr="00AE21DA">
        <w:rPr>
          <w:color w:val="000000" w:themeColor="text1"/>
          <w:sz w:val="28"/>
          <w:szCs w:val="28"/>
        </w:rPr>
        <w:t>, góp phần</w:t>
      </w:r>
      <w:r w:rsidR="00C613AE" w:rsidRPr="00AE21DA">
        <w:rPr>
          <w:color w:val="000000" w:themeColor="text1"/>
          <w:sz w:val="28"/>
          <w:szCs w:val="28"/>
          <w:lang w:val="vi-VN"/>
        </w:rPr>
        <w:t xml:space="preserve"> hạn chế các bệnh truyền nhiễm nguy hiểm, tăng tỉ lệ sống của vật nuôi, giảm chi phí thú y </w:t>
      </w:r>
      <w:r w:rsidR="00C613AE" w:rsidRPr="00AE21DA">
        <w:rPr>
          <w:color w:val="000000" w:themeColor="text1"/>
          <w:sz w:val="28"/>
          <w:szCs w:val="28"/>
        </w:rPr>
        <w:t>nên</w:t>
      </w:r>
      <w:r w:rsidR="00C613AE" w:rsidRPr="00AE21DA">
        <w:rPr>
          <w:color w:val="000000" w:themeColor="text1"/>
          <w:sz w:val="28"/>
          <w:szCs w:val="28"/>
          <w:lang w:val="vi-VN"/>
        </w:rPr>
        <w:t xml:space="preserve"> tăng hiệu quả kinh tế cho người chăn nuôi, giảm chi phí </w:t>
      </w:r>
      <w:r w:rsidR="00C613AE" w:rsidRPr="00AE21DA">
        <w:rPr>
          <w:color w:val="000000" w:themeColor="text1"/>
          <w:sz w:val="28"/>
          <w:szCs w:val="28"/>
        </w:rPr>
        <w:t>phòng</w:t>
      </w:r>
      <w:r w:rsidR="00C613AE" w:rsidRPr="00AE21DA">
        <w:rPr>
          <w:color w:val="000000" w:themeColor="text1"/>
          <w:sz w:val="28"/>
          <w:szCs w:val="28"/>
          <w:lang w:val="vi-VN"/>
        </w:rPr>
        <w:t xml:space="preserve"> chống dịch, tiêu hủy vật nuôi mắc bệnh. </w:t>
      </w:r>
    </w:p>
    <w:p w:rsidR="00272BFB" w:rsidRPr="00AE21DA" w:rsidRDefault="00272BFB" w:rsidP="00B25C8D">
      <w:pPr>
        <w:autoSpaceDE w:val="0"/>
        <w:autoSpaceDN w:val="0"/>
        <w:adjustRightInd w:val="0"/>
        <w:spacing w:after="120"/>
        <w:ind w:firstLine="720"/>
        <w:jc w:val="both"/>
        <w:rPr>
          <w:color w:val="000000" w:themeColor="text1"/>
          <w:spacing w:val="-4"/>
          <w:sz w:val="28"/>
          <w:szCs w:val="28"/>
        </w:rPr>
      </w:pPr>
      <w:r w:rsidRPr="00AE21DA">
        <w:rPr>
          <w:color w:val="000000" w:themeColor="text1"/>
          <w:spacing w:val="-4"/>
          <w:sz w:val="28"/>
          <w:szCs w:val="28"/>
        </w:rPr>
        <w:t>Công tác xây dựng cơ sở an</w:t>
      </w:r>
      <w:r w:rsidRPr="00AE21DA">
        <w:rPr>
          <w:color w:val="000000" w:themeColor="text1"/>
          <w:spacing w:val="-4"/>
          <w:sz w:val="28"/>
          <w:szCs w:val="28"/>
          <w:lang w:val="vi-VN"/>
        </w:rPr>
        <w:t xml:space="preserve"> toàn dịch bệnh Cúm gia cầm trên gà cũng giúp phòng chống dịch bệnh lây sang người, bảo vệ sức khỏe cộng đồng.</w:t>
      </w:r>
      <w:r w:rsidRPr="00AE21DA">
        <w:rPr>
          <w:color w:val="000000" w:themeColor="text1"/>
          <w:spacing w:val="-4"/>
          <w:sz w:val="28"/>
          <w:szCs w:val="28"/>
        </w:rPr>
        <w:t xml:space="preserve"> Đồng thời, việc á</w:t>
      </w:r>
      <w:r w:rsidRPr="00AE21DA">
        <w:rPr>
          <w:color w:val="000000" w:themeColor="text1"/>
          <w:spacing w:val="-4"/>
          <w:sz w:val="28"/>
          <w:szCs w:val="28"/>
          <w:lang w:val="vi-VN"/>
        </w:rPr>
        <w:t xml:space="preserve">p dụng các biện pháp quản lý chất thải chăn nuôi trong thực hiện chăn nuôi an toàn dịch bệnh góp phần bảo vệ môi trường sinh thái, giảm thiểu tác động tiêu cực của </w:t>
      </w:r>
      <w:r w:rsidR="00454C86" w:rsidRPr="00AE21DA">
        <w:rPr>
          <w:color w:val="000000" w:themeColor="text1"/>
          <w:spacing w:val="-4"/>
          <w:sz w:val="28"/>
          <w:szCs w:val="28"/>
        </w:rPr>
        <w:t>chăn nuôi đến môi trường đất, nước, không khí…</w:t>
      </w:r>
    </w:p>
    <w:p w:rsidR="00C613AE" w:rsidRPr="00AE21DA" w:rsidRDefault="00C613AE" w:rsidP="00B25C8D">
      <w:pPr>
        <w:autoSpaceDE w:val="0"/>
        <w:autoSpaceDN w:val="0"/>
        <w:adjustRightInd w:val="0"/>
        <w:spacing w:after="120"/>
        <w:ind w:firstLine="709"/>
        <w:jc w:val="both"/>
        <w:rPr>
          <w:color w:val="000000" w:themeColor="text1"/>
          <w:sz w:val="28"/>
          <w:szCs w:val="28"/>
          <w:shd w:val="clear" w:color="auto" w:fill="FFFFFF"/>
          <w:lang w:val="vi-VN"/>
        </w:rPr>
      </w:pPr>
      <w:r w:rsidRPr="00AE21DA">
        <w:rPr>
          <w:color w:val="000000" w:themeColor="text1"/>
          <w:sz w:val="28"/>
          <w:szCs w:val="28"/>
          <w:lang w:val="vi-VN"/>
        </w:rPr>
        <w:t xml:space="preserve">Đề án thực hiện góp phần cung cấp các sản phẩm từ gà, lợn </w:t>
      </w:r>
      <w:r w:rsidRPr="00AE21DA">
        <w:rPr>
          <w:color w:val="000000" w:themeColor="text1"/>
          <w:sz w:val="28"/>
          <w:szCs w:val="28"/>
          <w:shd w:val="clear" w:color="auto" w:fill="FFFFFF"/>
          <w:lang w:val="vi-VN"/>
        </w:rPr>
        <w:t xml:space="preserve">đảm bảo chất lượng, an toàn vệ sinh thực phẩm, </w:t>
      </w:r>
      <w:r w:rsidRPr="00AE21DA">
        <w:rPr>
          <w:color w:val="000000" w:themeColor="text1"/>
          <w:sz w:val="28"/>
          <w:szCs w:val="28"/>
          <w:lang w:val="vi-VN"/>
        </w:rPr>
        <w:t>chất lượng cao, đáp ứng được nhu cầu và thị hiếu của người tiêu dùng</w:t>
      </w:r>
      <w:r w:rsidRPr="00AE21DA">
        <w:rPr>
          <w:color w:val="000000" w:themeColor="text1"/>
          <w:sz w:val="28"/>
          <w:szCs w:val="28"/>
          <w:shd w:val="clear" w:color="auto" w:fill="FFFFFF"/>
          <w:lang w:val="vi-VN"/>
        </w:rPr>
        <w:t xml:space="preserve">. </w:t>
      </w:r>
      <w:r w:rsidRPr="00AE21DA">
        <w:rPr>
          <w:color w:val="000000" w:themeColor="text1"/>
          <w:sz w:val="28"/>
          <w:szCs w:val="28"/>
          <w:shd w:val="clear" w:color="auto" w:fill="FFFFFF"/>
        </w:rPr>
        <w:t>Đồng thời, v</w:t>
      </w:r>
      <w:r w:rsidRPr="00AE21DA">
        <w:rPr>
          <w:color w:val="000000" w:themeColor="text1"/>
          <w:sz w:val="28"/>
          <w:szCs w:val="28"/>
          <w:shd w:val="clear" w:color="auto" w:fill="FFFFFF"/>
          <w:lang w:val="vi-VN"/>
        </w:rPr>
        <w:t>iệc xây dựng cơ sở an toàn dịch bệnh có ý nghĩa quan trọng trong chiến lược phát triển chăn nuôi, tham gia tái cơ cấu ngành chăn nuôi trên địa bàn tỉnh, mở ra hướng phát triển chăn nuôi bền vững, an toàn dịch bệnh, nâng cao giá trị sản phẩm chăn nuôi</w:t>
      </w:r>
      <w:r w:rsidRPr="00AE21DA">
        <w:rPr>
          <w:color w:val="000000" w:themeColor="text1"/>
          <w:sz w:val="28"/>
          <w:szCs w:val="28"/>
          <w:shd w:val="clear" w:color="auto" w:fill="FFFFFF"/>
        </w:rPr>
        <w:t>,</w:t>
      </w:r>
      <w:r w:rsidRPr="00AE21DA">
        <w:rPr>
          <w:color w:val="000000" w:themeColor="text1"/>
          <w:sz w:val="28"/>
          <w:szCs w:val="28"/>
          <w:shd w:val="clear" w:color="auto" w:fill="FFFFFF"/>
          <w:lang w:val="vi-VN"/>
        </w:rPr>
        <w:t xml:space="preserve"> </w:t>
      </w:r>
      <w:r w:rsidRPr="00AE21DA">
        <w:rPr>
          <w:color w:val="000000" w:themeColor="text1"/>
          <w:sz w:val="28"/>
          <w:szCs w:val="28"/>
          <w:lang w:val="vi-VN"/>
        </w:rPr>
        <w:t>từng bước hướng đến xuất khẩu.</w:t>
      </w:r>
    </w:p>
    <w:p w:rsidR="001968B4" w:rsidRPr="00AE21DA" w:rsidRDefault="006C6016" w:rsidP="00B25C8D">
      <w:pPr>
        <w:pStyle w:val="Style2"/>
        <w:rPr>
          <w:color w:val="000000" w:themeColor="text1"/>
        </w:rPr>
      </w:pPr>
      <w:bookmarkStart w:id="14" w:name="_Toc396390147"/>
      <w:bookmarkStart w:id="15" w:name="_Toc411255361"/>
      <w:r w:rsidRPr="00AE21DA">
        <w:rPr>
          <w:color w:val="000000" w:themeColor="text1"/>
        </w:rPr>
        <w:t xml:space="preserve">II. MỘT SỐ KHÓ KHĂN, HẠN CHẾ VÀ NGUYÊN NHÂN </w:t>
      </w:r>
    </w:p>
    <w:p w:rsidR="00EC13CC" w:rsidRPr="00AE21DA" w:rsidRDefault="006C6016" w:rsidP="00B25C8D">
      <w:pPr>
        <w:pStyle w:val="Style2"/>
        <w:rPr>
          <w:color w:val="000000" w:themeColor="text1"/>
        </w:rPr>
      </w:pPr>
      <w:r w:rsidRPr="00AE21DA">
        <w:rPr>
          <w:color w:val="000000" w:themeColor="text1"/>
        </w:rPr>
        <w:t>1</w:t>
      </w:r>
      <w:r w:rsidR="00EC13CC" w:rsidRPr="00AE21DA">
        <w:rPr>
          <w:color w:val="000000" w:themeColor="text1"/>
        </w:rPr>
        <w:t xml:space="preserve">. </w:t>
      </w:r>
      <w:bookmarkEnd w:id="14"/>
      <w:bookmarkEnd w:id="15"/>
      <w:r w:rsidR="0037486E" w:rsidRPr="00AE21DA">
        <w:rPr>
          <w:color w:val="000000" w:themeColor="text1"/>
        </w:rPr>
        <w:t>K</w:t>
      </w:r>
      <w:r w:rsidR="00397A6A" w:rsidRPr="00AE21DA">
        <w:rPr>
          <w:color w:val="000000" w:themeColor="text1"/>
        </w:rPr>
        <w:t>hó khăn</w:t>
      </w:r>
      <w:r w:rsidR="00D7671E" w:rsidRPr="00AE21DA">
        <w:rPr>
          <w:color w:val="000000" w:themeColor="text1"/>
        </w:rPr>
        <w:t xml:space="preserve">, hạn chế </w:t>
      </w:r>
      <w:r w:rsidR="00BA40E8" w:rsidRPr="00AE21DA">
        <w:rPr>
          <w:color w:val="000000" w:themeColor="text1"/>
        </w:rPr>
        <w:t xml:space="preserve">trong công tác xây dựng </w:t>
      </w:r>
      <w:r w:rsidR="00CE3B14" w:rsidRPr="00AE21DA">
        <w:rPr>
          <w:color w:val="000000" w:themeColor="text1"/>
        </w:rPr>
        <w:t xml:space="preserve">vùng, </w:t>
      </w:r>
      <w:r w:rsidR="00BA40E8" w:rsidRPr="00AE21DA">
        <w:rPr>
          <w:color w:val="000000" w:themeColor="text1"/>
        </w:rPr>
        <w:t>cơ sở ATDB</w:t>
      </w:r>
    </w:p>
    <w:p w:rsidR="00F41734" w:rsidRPr="00AE21DA" w:rsidRDefault="00EC13CC" w:rsidP="00B25C8D">
      <w:pPr>
        <w:spacing w:after="120"/>
        <w:ind w:firstLine="709"/>
        <w:jc w:val="both"/>
        <w:rPr>
          <w:color w:val="000000" w:themeColor="text1"/>
          <w:sz w:val="28"/>
          <w:szCs w:val="28"/>
        </w:rPr>
      </w:pPr>
      <w:r w:rsidRPr="00AE21DA">
        <w:rPr>
          <w:b/>
          <w:color w:val="000000" w:themeColor="text1"/>
          <w:sz w:val="28"/>
          <w:szCs w:val="28"/>
        </w:rPr>
        <w:tab/>
      </w:r>
      <w:r w:rsidRPr="00AE21DA">
        <w:rPr>
          <w:color w:val="000000" w:themeColor="text1"/>
          <w:sz w:val="28"/>
          <w:szCs w:val="28"/>
        </w:rPr>
        <w:t xml:space="preserve">Một số chỉ tiêu vệ sinh thú y như chỉ tiêu hóa, lý đối với nước sử dụng cho chăn nuôi </w:t>
      </w:r>
      <w:r w:rsidR="00F41734" w:rsidRPr="00AE21DA">
        <w:rPr>
          <w:color w:val="000000" w:themeColor="text1"/>
          <w:sz w:val="28"/>
          <w:szCs w:val="28"/>
        </w:rPr>
        <w:t>(theo Quy chuẩn kỹ thuật quốc gia QCVN 01-</w:t>
      </w:r>
      <w:r w:rsidR="00B3143A" w:rsidRPr="00AE21DA">
        <w:rPr>
          <w:color w:val="000000" w:themeColor="text1"/>
          <w:sz w:val="28"/>
          <w:szCs w:val="28"/>
        </w:rPr>
        <w:t>3</w:t>
      </w:r>
      <w:r w:rsidR="00F41734" w:rsidRPr="00AE21DA">
        <w:rPr>
          <w:color w:val="000000" w:themeColor="text1"/>
          <w:sz w:val="28"/>
          <w:szCs w:val="28"/>
        </w:rPr>
        <w:t xml:space="preserve">9:2011/BNNPTNT) </w:t>
      </w:r>
      <w:r w:rsidRPr="00AE21DA">
        <w:rPr>
          <w:color w:val="000000" w:themeColor="text1"/>
          <w:sz w:val="28"/>
          <w:szCs w:val="28"/>
        </w:rPr>
        <w:t>tương đối cao so với đi</w:t>
      </w:r>
      <w:r w:rsidR="00F41734" w:rsidRPr="00AE21DA">
        <w:rPr>
          <w:color w:val="000000" w:themeColor="text1"/>
          <w:sz w:val="28"/>
          <w:szCs w:val="28"/>
        </w:rPr>
        <w:t>ều kiện thực tế có thể đạt được.</w:t>
      </w:r>
    </w:p>
    <w:p w:rsidR="00F41734" w:rsidRPr="00AE21DA" w:rsidRDefault="00EC13CC" w:rsidP="00B25C8D">
      <w:pPr>
        <w:autoSpaceDE w:val="0"/>
        <w:autoSpaceDN w:val="0"/>
        <w:adjustRightInd w:val="0"/>
        <w:spacing w:after="120"/>
        <w:ind w:firstLine="709"/>
        <w:jc w:val="both"/>
        <w:rPr>
          <w:color w:val="000000" w:themeColor="text1"/>
          <w:sz w:val="28"/>
          <w:szCs w:val="28"/>
        </w:rPr>
      </w:pPr>
      <w:r w:rsidRPr="00AE21DA">
        <w:rPr>
          <w:color w:val="000000" w:themeColor="text1"/>
          <w:sz w:val="28"/>
          <w:szCs w:val="28"/>
        </w:rPr>
        <w:lastRenderedPageBreak/>
        <w:t xml:space="preserve">Quyền lợi cho cơ sở ATDB chưa nhiều, chưa tạo sự khác biệt giữa </w:t>
      </w:r>
      <w:r w:rsidR="00F41734" w:rsidRPr="00AE21DA">
        <w:rPr>
          <w:color w:val="000000" w:themeColor="text1"/>
          <w:sz w:val="28"/>
          <w:szCs w:val="28"/>
        </w:rPr>
        <w:t>cơ sở ATDB với cơ sở không ATDB: Giá bán sản phẩm an toàn dịch bệnh, sản phẩm tham gia các chuỗi liên kết chưa có sự khác biệt lớn so với các sản phẩm bình thường; chưa được ưu đãi lựa chọn con giống cho các chương trình xóa đói giảm nghèo, phát triển chăn nuôi của tỉnh; các hoạt động hỗ trợ xúc tiến thương mại và tìm thị trường tiêu thụ sản phẩm chăn nuôi an toàn còn hạn chế…</w:t>
      </w:r>
    </w:p>
    <w:p w:rsidR="00F41734" w:rsidRPr="00AE21DA" w:rsidRDefault="00F41734" w:rsidP="00B25C8D">
      <w:pPr>
        <w:widowControl w:val="0"/>
        <w:overflowPunct w:val="0"/>
        <w:autoSpaceDE w:val="0"/>
        <w:autoSpaceDN w:val="0"/>
        <w:adjustRightInd w:val="0"/>
        <w:spacing w:after="120"/>
        <w:ind w:right="20" w:firstLine="709"/>
        <w:jc w:val="both"/>
        <w:rPr>
          <w:color w:val="000000" w:themeColor="text1"/>
          <w:sz w:val="28"/>
          <w:szCs w:val="28"/>
        </w:rPr>
      </w:pPr>
      <w:r w:rsidRPr="00AE21DA">
        <w:rPr>
          <w:color w:val="000000" w:themeColor="text1"/>
          <w:sz w:val="28"/>
          <w:szCs w:val="28"/>
        </w:rPr>
        <w:t>Đa số các công ty, doanh nghiệp chăn nuôi chủ động đăng ký xây dựng cơ sở ATDB, các cơ sở chăn nuôi tư nhân, nông hộ chưa thực sự quan tâm đến công tác xây dựng cơ sở ATDB.</w:t>
      </w:r>
    </w:p>
    <w:p w:rsidR="00F41734" w:rsidRPr="00AE21DA" w:rsidRDefault="00F41734" w:rsidP="00B25C8D">
      <w:pPr>
        <w:spacing w:after="120"/>
        <w:ind w:firstLine="709"/>
        <w:jc w:val="both"/>
        <w:rPr>
          <w:color w:val="000000" w:themeColor="text1"/>
          <w:sz w:val="28"/>
          <w:szCs w:val="28"/>
        </w:rPr>
      </w:pPr>
      <w:r w:rsidRPr="00AE21DA">
        <w:rPr>
          <w:color w:val="000000" w:themeColor="text1"/>
          <w:sz w:val="28"/>
          <w:szCs w:val="28"/>
        </w:rPr>
        <w:tab/>
        <w:t>Các cơ sở đăng ký xây dựng an toàn dịch bệnh ngoài phải giám sát dịch bệnh qua lâm sàng còn phải giám sát lưu hành bệnh, giám sát sau tiêm phòng với lượng mẫu nhiều, chi phí xét nghiệm cao... nên nhiều cơ sở không tham gia xây dựng ATDB hoặc được công nhận rồi nhưng không tham gia thực hiện giám sát hàng năm.</w:t>
      </w:r>
    </w:p>
    <w:p w:rsidR="00272BFB" w:rsidRPr="00AE21DA" w:rsidRDefault="00A32114" w:rsidP="00B25C8D">
      <w:pPr>
        <w:widowControl w:val="0"/>
        <w:overflowPunct w:val="0"/>
        <w:autoSpaceDE w:val="0"/>
        <w:autoSpaceDN w:val="0"/>
        <w:adjustRightInd w:val="0"/>
        <w:spacing w:after="120"/>
        <w:ind w:right="20" w:firstLine="709"/>
        <w:jc w:val="both"/>
        <w:rPr>
          <w:color w:val="000000" w:themeColor="text1"/>
          <w:sz w:val="28"/>
          <w:szCs w:val="28"/>
        </w:rPr>
      </w:pPr>
      <w:r w:rsidRPr="00AE21DA">
        <w:rPr>
          <w:color w:val="000000" w:themeColor="text1"/>
          <w:sz w:val="28"/>
          <w:szCs w:val="28"/>
        </w:rPr>
        <w:t>Chưa có chính sách hỗ trợ cơ sở đăng ký xây dựng an toàn dịch bệnh</w:t>
      </w:r>
      <w:r w:rsidR="00BA40E8" w:rsidRPr="00AE21DA">
        <w:rPr>
          <w:color w:val="000000" w:themeColor="text1"/>
          <w:sz w:val="28"/>
          <w:szCs w:val="28"/>
        </w:rPr>
        <w:t xml:space="preserve"> như</w:t>
      </w:r>
      <w:r w:rsidRPr="00AE21DA">
        <w:rPr>
          <w:color w:val="000000" w:themeColor="text1"/>
          <w:sz w:val="28"/>
          <w:szCs w:val="28"/>
        </w:rPr>
        <w:t>: Hỗ trợ vật tư, hóa chất</w:t>
      </w:r>
      <w:r w:rsidR="00F41734" w:rsidRPr="00AE21DA">
        <w:rPr>
          <w:color w:val="000000" w:themeColor="text1"/>
          <w:sz w:val="28"/>
          <w:szCs w:val="28"/>
        </w:rPr>
        <w:t>, vắc xin</w:t>
      </w:r>
      <w:r w:rsidRPr="00AE21DA">
        <w:rPr>
          <w:color w:val="000000" w:themeColor="text1"/>
          <w:sz w:val="28"/>
          <w:szCs w:val="28"/>
        </w:rPr>
        <w:t xml:space="preserve"> phòng chống dịch, hỗ trợ chi phí xét nghiệ</w:t>
      </w:r>
      <w:r w:rsidR="0072496C" w:rsidRPr="00AE21DA">
        <w:rPr>
          <w:color w:val="000000" w:themeColor="text1"/>
          <w:sz w:val="28"/>
          <w:szCs w:val="28"/>
        </w:rPr>
        <w:t>m, thẩm định an toàn dịch bệnh…</w:t>
      </w:r>
    </w:p>
    <w:p w:rsidR="00CA23F6" w:rsidRPr="00AE21DA" w:rsidRDefault="00A32114" w:rsidP="00B25C8D">
      <w:pPr>
        <w:widowControl w:val="0"/>
        <w:overflowPunct w:val="0"/>
        <w:autoSpaceDE w:val="0"/>
        <w:autoSpaceDN w:val="0"/>
        <w:adjustRightInd w:val="0"/>
        <w:spacing w:after="120"/>
        <w:ind w:right="20" w:firstLine="709"/>
        <w:jc w:val="both"/>
        <w:rPr>
          <w:color w:val="000000" w:themeColor="text1"/>
          <w:sz w:val="28"/>
          <w:szCs w:val="28"/>
        </w:rPr>
      </w:pPr>
      <w:r w:rsidRPr="00AE21DA">
        <w:rPr>
          <w:color w:val="000000" w:themeColor="text1"/>
          <w:sz w:val="28"/>
          <w:szCs w:val="28"/>
        </w:rPr>
        <w:t>Công tác quản lý, kiểm soát, xử lý môi trường trong chăn nuôi còn nhiều bất cập, chưa hiệu quả.</w:t>
      </w:r>
    </w:p>
    <w:p w:rsidR="0072496C" w:rsidRPr="00AE21DA" w:rsidRDefault="00CA23F6" w:rsidP="00B25C8D">
      <w:pPr>
        <w:widowControl w:val="0"/>
        <w:overflowPunct w:val="0"/>
        <w:autoSpaceDE w:val="0"/>
        <w:autoSpaceDN w:val="0"/>
        <w:adjustRightInd w:val="0"/>
        <w:spacing w:after="120"/>
        <w:ind w:right="20" w:firstLine="709"/>
        <w:jc w:val="both"/>
        <w:rPr>
          <w:color w:val="000000" w:themeColor="text1"/>
          <w:sz w:val="28"/>
          <w:szCs w:val="28"/>
        </w:rPr>
      </w:pPr>
      <w:r w:rsidRPr="00AE21DA">
        <w:rPr>
          <w:color w:val="000000" w:themeColor="text1"/>
          <w:sz w:val="28"/>
          <w:szCs w:val="28"/>
        </w:rPr>
        <w:t>Chưa tạo được các chuỗi liên kết chặt chẽ hoàn thiện từ sản xuất</w:t>
      </w:r>
      <w:r w:rsidR="00BA40E8" w:rsidRPr="00AE21DA">
        <w:rPr>
          <w:color w:val="000000" w:themeColor="text1"/>
          <w:sz w:val="28"/>
          <w:szCs w:val="28"/>
        </w:rPr>
        <w:t xml:space="preserve"> </w:t>
      </w:r>
      <w:r w:rsidRPr="00AE21DA">
        <w:rPr>
          <w:color w:val="000000" w:themeColor="text1"/>
          <w:sz w:val="28"/>
          <w:szCs w:val="28"/>
        </w:rPr>
        <w:t>- giết mổ</w:t>
      </w:r>
      <w:r w:rsidR="00BA40E8" w:rsidRPr="00AE21DA">
        <w:rPr>
          <w:color w:val="000000" w:themeColor="text1"/>
          <w:sz w:val="28"/>
          <w:szCs w:val="28"/>
        </w:rPr>
        <w:t xml:space="preserve"> </w:t>
      </w:r>
      <w:r w:rsidRPr="00AE21DA">
        <w:rPr>
          <w:color w:val="000000" w:themeColor="text1"/>
          <w:sz w:val="28"/>
          <w:szCs w:val="28"/>
        </w:rPr>
        <w:t>-</w:t>
      </w:r>
      <w:r w:rsidR="00BA40E8" w:rsidRPr="00AE21DA">
        <w:rPr>
          <w:color w:val="000000" w:themeColor="text1"/>
          <w:sz w:val="28"/>
          <w:szCs w:val="28"/>
        </w:rPr>
        <w:t xml:space="preserve"> </w:t>
      </w:r>
      <w:r w:rsidRPr="00AE21DA">
        <w:rPr>
          <w:color w:val="000000" w:themeColor="text1"/>
          <w:sz w:val="28"/>
          <w:szCs w:val="28"/>
        </w:rPr>
        <w:t>chế biến</w:t>
      </w:r>
      <w:r w:rsidR="00BA40E8" w:rsidRPr="00AE21DA">
        <w:rPr>
          <w:color w:val="000000" w:themeColor="text1"/>
          <w:sz w:val="28"/>
          <w:szCs w:val="28"/>
        </w:rPr>
        <w:t xml:space="preserve"> </w:t>
      </w:r>
      <w:r w:rsidRPr="00AE21DA">
        <w:rPr>
          <w:color w:val="000000" w:themeColor="text1"/>
          <w:sz w:val="28"/>
          <w:szCs w:val="28"/>
        </w:rPr>
        <w:t>-</w:t>
      </w:r>
      <w:r w:rsidR="00BA40E8" w:rsidRPr="00AE21DA">
        <w:rPr>
          <w:color w:val="000000" w:themeColor="text1"/>
          <w:sz w:val="28"/>
          <w:szCs w:val="28"/>
        </w:rPr>
        <w:t xml:space="preserve"> </w:t>
      </w:r>
      <w:r w:rsidRPr="00AE21DA">
        <w:rPr>
          <w:color w:val="000000" w:themeColor="text1"/>
          <w:sz w:val="28"/>
          <w:szCs w:val="28"/>
        </w:rPr>
        <w:t xml:space="preserve">tiêu thụ sản phẩm chăn nuôi của các trang trại chăn nuôi an toàn. </w:t>
      </w:r>
      <w:r w:rsidR="0072496C" w:rsidRPr="00AE21DA">
        <w:rPr>
          <w:color w:val="000000" w:themeColor="text1"/>
          <w:sz w:val="28"/>
          <w:szCs w:val="28"/>
        </w:rPr>
        <w:t>Các điều kiện về chăn nuôi, giết mổ, sơ chế, chế biến… chưa đáp ứng được các yêu cầu để tạo ra sản phẩm đủ tiêu chuẩn xuất khẩu.</w:t>
      </w:r>
    </w:p>
    <w:p w:rsidR="007764BE" w:rsidRPr="00AE21DA" w:rsidRDefault="007764BE" w:rsidP="00B25C8D">
      <w:pPr>
        <w:widowControl w:val="0"/>
        <w:overflowPunct w:val="0"/>
        <w:autoSpaceDE w:val="0"/>
        <w:autoSpaceDN w:val="0"/>
        <w:adjustRightInd w:val="0"/>
        <w:spacing w:after="120"/>
        <w:ind w:right="20" w:firstLine="709"/>
        <w:jc w:val="both"/>
        <w:rPr>
          <w:color w:val="000000" w:themeColor="text1"/>
          <w:sz w:val="28"/>
          <w:szCs w:val="28"/>
        </w:rPr>
      </w:pPr>
      <w:r w:rsidRPr="00AE21DA">
        <w:rPr>
          <w:color w:val="000000" w:themeColor="text1"/>
          <w:sz w:val="28"/>
          <w:szCs w:val="28"/>
        </w:rPr>
        <w:t xml:space="preserve">Thiếu cán bộ có chuyên môn thực hiện công tác thú y tại cơ sở, trong khi đó để xây dựng vùng </w:t>
      </w:r>
      <w:r w:rsidR="00CE3B14" w:rsidRPr="00AE21DA">
        <w:rPr>
          <w:color w:val="000000" w:themeColor="text1"/>
          <w:sz w:val="28"/>
          <w:szCs w:val="28"/>
        </w:rPr>
        <w:t>an toàn dịch bệnh</w:t>
      </w:r>
      <w:r w:rsidRPr="00AE21DA">
        <w:rPr>
          <w:color w:val="000000" w:themeColor="text1"/>
          <w:sz w:val="28"/>
          <w:szCs w:val="28"/>
        </w:rPr>
        <w:t xml:space="preserve"> rất cần mạng lưới thú y trong giám sát lâm sàng, theo dõi, ghi chép tình trạng sức khỏe, dịch bệnh, triển khai tiêm phòng, phun khử trùng tiêu độc…</w:t>
      </w:r>
    </w:p>
    <w:p w:rsidR="006C6016" w:rsidRPr="00AE21DA" w:rsidRDefault="006C6016" w:rsidP="00B25C8D">
      <w:pPr>
        <w:tabs>
          <w:tab w:val="left" w:pos="1114"/>
        </w:tabs>
        <w:spacing w:after="120"/>
        <w:ind w:firstLine="720"/>
        <w:rPr>
          <w:b/>
          <w:color w:val="000000" w:themeColor="text1"/>
          <w:sz w:val="28"/>
          <w:szCs w:val="28"/>
        </w:rPr>
      </w:pPr>
      <w:r w:rsidRPr="00AE21DA">
        <w:rPr>
          <w:b/>
          <w:color w:val="000000" w:themeColor="text1"/>
          <w:sz w:val="28"/>
          <w:szCs w:val="28"/>
        </w:rPr>
        <w:t>2. Nguyên nhân</w:t>
      </w:r>
    </w:p>
    <w:p w:rsidR="00935C21" w:rsidRPr="00AE21DA" w:rsidRDefault="00935C21" w:rsidP="00B25C8D">
      <w:pPr>
        <w:tabs>
          <w:tab w:val="left" w:pos="1114"/>
        </w:tabs>
        <w:spacing w:after="120"/>
        <w:ind w:firstLine="720"/>
        <w:jc w:val="both"/>
        <w:rPr>
          <w:b/>
          <w:i/>
          <w:color w:val="000000" w:themeColor="text1"/>
          <w:sz w:val="28"/>
          <w:szCs w:val="28"/>
        </w:rPr>
      </w:pPr>
      <w:r w:rsidRPr="00AE21DA">
        <w:rPr>
          <w:b/>
          <w:i/>
          <w:color w:val="000000" w:themeColor="text1"/>
          <w:sz w:val="28"/>
          <w:szCs w:val="28"/>
        </w:rPr>
        <w:t>2.1. Nguyên nhân chủ quan</w:t>
      </w:r>
    </w:p>
    <w:p w:rsidR="00EC4EBB" w:rsidRPr="00AE21DA" w:rsidRDefault="006C6016" w:rsidP="00B25C8D">
      <w:pPr>
        <w:tabs>
          <w:tab w:val="left" w:pos="1114"/>
        </w:tabs>
        <w:spacing w:after="120"/>
        <w:ind w:firstLine="720"/>
        <w:jc w:val="both"/>
        <w:rPr>
          <w:color w:val="000000" w:themeColor="text1"/>
          <w:sz w:val="28"/>
          <w:szCs w:val="28"/>
        </w:rPr>
      </w:pPr>
      <w:r w:rsidRPr="00AE21DA">
        <w:rPr>
          <w:color w:val="000000" w:themeColor="text1"/>
          <w:sz w:val="28"/>
          <w:szCs w:val="28"/>
        </w:rPr>
        <w:t xml:space="preserve">Nhận </w:t>
      </w:r>
      <w:r w:rsidR="00F57CDD" w:rsidRPr="00AE21DA">
        <w:rPr>
          <w:color w:val="000000" w:themeColor="text1"/>
          <w:sz w:val="28"/>
          <w:szCs w:val="28"/>
        </w:rPr>
        <w:t>định</w:t>
      </w:r>
      <w:r w:rsidRPr="00AE21DA">
        <w:rPr>
          <w:color w:val="000000" w:themeColor="text1"/>
          <w:sz w:val="28"/>
          <w:szCs w:val="28"/>
        </w:rPr>
        <w:t xml:space="preserve"> của người chăn nuôi</w:t>
      </w:r>
      <w:r w:rsidR="0051509E" w:rsidRPr="00AE21DA">
        <w:rPr>
          <w:color w:val="000000" w:themeColor="text1"/>
          <w:sz w:val="28"/>
          <w:szCs w:val="28"/>
        </w:rPr>
        <w:t>, người tiêu dùng về sản phẩm chăn nuôi</w:t>
      </w:r>
      <w:r w:rsidR="00CE3B14" w:rsidRPr="00AE21DA">
        <w:rPr>
          <w:color w:val="000000" w:themeColor="text1"/>
          <w:sz w:val="28"/>
          <w:szCs w:val="28"/>
        </w:rPr>
        <w:t xml:space="preserve"> an toàn dịch bệnh còn hạn chế</w:t>
      </w:r>
      <w:r w:rsidR="00F57CDD" w:rsidRPr="00AE21DA">
        <w:rPr>
          <w:color w:val="000000" w:themeColor="text1"/>
          <w:sz w:val="28"/>
          <w:szCs w:val="28"/>
        </w:rPr>
        <w:t>, sản phẩm chăn nuôi đưa ra thị trường thường ở dạng sản phẩm thô (thịt hơi)</w:t>
      </w:r>
      <w:r w:rsidR="00CE3B14" w:rsidRPr="00AE21DA">
        <w:rPr>
          <w:color w:val="000000" w:themeColor="text1"/>
          <w:sz w:val="28"/>
          <w:szCs w:val="28"/>
        </w:rPr>
        <w:t xml:space="preserve"> dẫn đến giá bán sản phẩm an toàn dịch bệnh không có sự khác biệt lớn so với các sản phẩm thông thường</w:t>
      </w:r>
      <w:r w:rsidR="00EE4D4F" w:rsidRPr="00AE21DA">
        <w:rPr>
          <w:color w:val="000000" w:themeColor="text1"/>
          <w:sz w:val="28"/>
          <w:szCs w:val="28"/>
        </w:rPr>
        <w:t>, từ đó làm giảm động lực để các cơ sở đăng ký chứng nhận chăn nuôi an toàn dịch bệnh.</w:t>
      </w:r>
    </w:p>
    <w:p w:rsidR="00F57CDD" w:rsidRPr="00AE21DA" w:rsidRDefault="006C6016" w:rsidP="00B25C8D">
      <w:pPr>
        <w:tabs>
          <w:tab w:val="left" w:pos="1114"/>
        </w:tabs>
        <w:spacing w:after="120"/>
        <w:ind w:firstLine="720"/>
        <w:jc w:val="both"/>
        <w:rPr>
          <w:color w:val="000000" w:themeColor="text1"/>
          <w:sz w:val="28"/>
          <w:szCs w:val="28"/>
          <w:lang w:val="nl-NL"/>
        </w:rPr>
      </w:pPr>
      <w:r w:rsidRPr="00AE21DA">
        <w:rPr>
          <w:color w:val="000000" w:themeColor="text1"/>
          <w:sz w:val="28"/>
          <w:szCs w:val="28"/>
          <w:lang w:val="nl-NL"/>
        </w:rPr>
        <w:t>Người chăn nuôi chủ yếu tập trung cho khâu sản xuất</w:t>
      </w:r>
      <w:r w:rsidRPr="00AE21DA">
        <w:rPr>
          <w:color w:val="000000" w:themeColor="text1"/>
          <w:sz w:val="28"/>
          <w:szCs w:val="28"/>
        </w:rPr>
        <w:t xml:space="preserve"> </w:t>
      </w:r>
      <w:r w:rsidRPr="00AE21DA">
        <w:rPr>
          <w:color w:val="000000" w:themeColor="text1"/>
          <w:sz w:val="28"/>
          <w:szCs w:val="28"/>
          <w:lang w:val="nl-NL"/>
        </w:rPr>
        <w:t>chưa chú trọng t</w:t>
      </w:r>
      <w:r w:rsidR="00F57CDD" w:rsidRPr="00AE21DA">
        <w:rPr>
          <w:color w:val="000000" w:themeColor="text1"/>
          <w:sz w:val="28"/>
          <w:szCs w:val="28"/>
          <w:lang w:val="nl-NL"/>
        </w:rPr>
        <w:t>hị trường tiêu thụ sản phẩm</w:t>
      </w:r>
      <w:r w:rsidR="006D36F2" w:rsidRPr="00AE21DA">
        <w:rPr>
          <w:color w:val="000000" w:themeColor="text1"/>
          <w:sz w:val="28"/>
          <w:szCs w:val="28"/>
          <w:lang w:val="nl-NL"/>
        </w:rPr>
        <w:t xml:space="preserve"> và quảng bá các sản phẩm chăn nuôi an toàn.</w:t>
      </w:r>
    </w:p>
    <w:p w:rsidR="006C6016" w:rsidRPr="00AE21DA" w:rsidRDefault="006C6016" w:rsidP="00B25C8D">
      <w:pPr>
        <w:tabs>
          <w:tab w:val="left" w:pos="1114"/>
        </w:tabs>
        <w:spacing w:after="120"/>
        <w:ind w:firstLine="720"/>
        <w:jc w:val="both"/>
        <w:rPr>
          <w:color w:val="000000" w:themeColor="text1"/>
          <w:sz w:val="28"/>
          <w:szCs w:val="28"/>
        </w:rPr>
      </w:pPr>
      <w:r w:rsidRPr="00AE21DA">
        <w:rPr>
          <w:color w:val="000000" w:themeColor="text1"/>
          <w:sz w:val="28"/>
          <w:szCs w:val="28"/>
        </w:rPr>
        <w:t xml:space="preserve">Chính quyền các địa phương chưa thực sự quan tâm đến việc xây dựng cơ sở, vùng </w:t>
      </w:r>
      <w:r w:rsidR="00F57CDD" w:rsidRPr="00AE21DA">
        <w:rPr>
          <w:color w:val="000000" w:themeColor="text1"/>
          <w:sz w:val="28"/>
          <w:szCs w:val="28"/>
        </w:rPr>
        <w:t>an toàn dịch bệnh</w:t>
      </w:r>
      <w:r w:rsidRPr="00AE21DA">
        <w:rPr>
          <w:color w:val="000000" w:themeColor="text1"/>
          <w:sz w:val="28"/>
          <w:szCs w:val="28"/>
        </w:rPr>
        <w:t xml:space="preserve">; việc tuyên truyền, triển khai, hướng dẫn đăng ký xây dựng và đề nghị công nhận cơ sở </w:t>
      </w:r>
      <w:r w:rsidR="00F57CDD" w:rsidRPr="00AE21DA">
        <w:rPr>
          <w:color w:val="000000" w:themeColor="text1"/>
          <w:sz w:val="28"/>
          <w:szCs w:val="28"/>
        </w:rPr>
        <w:t>an toàn dịch bệnh</w:t>
      </w:r>
      <w:r w:rsidRPr="00AE21DA">
        <w:rPr>
          <w:color w:val="000000" w:themeColor="text1"/>
          <w:sz w:val="28"/>
          <w:szCs w:val="28"/>
        </w:rPr>
        <w:t xml:space="preserve"> chủ yếu do cơ quan chuyên môn thực hiện.</w:t>
      </w:r>
    </w:p>
    <w:p w:rsidR="009670A9" w:rsidRPr="00AE21DA" w:rsidRDefault="009670A9" w:rsidP="006B6AC1">
      <w:pPr>
        <w:tabs>
          <w:tab w:val="left" w:pos="1114"/>
        </w:tabs>
        <w:spacing w:after="80"/>
        <w:ind w:firstLine="720"/>
        <w:jc w:val="both"/>
        <w:rPr>
          <w:b/>
          <w:i/>
          <w:color w:val="000000" w:themeColor="text1"/>
          <w:sz w:val="28"/>
          <w:szCs w:val="28"/>
          <w:lang w:val="nl-NL"/>
        </w:rPr>
      </w:pPr>
      <w:r w:rsidRPr="00AE21DA">
        <w:rPr>
          <w:b/>
          <w:i/>
          <w:color w:val="000000" w:themeColor="text1"/>
          <w:sz w:val="28"/>
          <w:szCs w:val="28"/>
          <w:lang w:val="nl-NL"/>
        </w:rPr>
        <w:lastRenderedPageBreak/>
        <w:t>2.2. Nguyên nhân khách quan</w:t>
      </w:r>
    </w:p>
    <w:p w:rsidR="00611885" w:rsidRPr="00AE21DA" w:rsidRDefault="00CC2BDD" w:rsidP="006B6AC1">
      <w:pPr>
        <w:widowControl w:val="0"/>
        <w:overflowPunct w:val="0"/>
        <w:autoSpaceDE w:val="0"/>
        <w:autoSpaceDN w:val="0"/>
        <w:adjustRightInd w:val="0"/>
        <w:spacing w:after="80"/>
        <w:ind w:right="20" w:firstLine="709"/>
        <w:jc w:val="both"/>
        <w:rPr>
          <w:color w:val="000000" w:themeColor="text1"/>
          <w:sz w:val="28"/>
          <w:szCs w:val="28"/>
        </w:rPr>
      </w:pPr>
      <w:r w:rsidRPr="00AE21DA">
        <w:rPr>
          <w:color w:val="000000" w:themeColor="text1"/>
          <w:sz w:val="28"/>
          <w:szCs w:val="28"/>
          <w:lang w:val="nl-NL"/>
        </w:rPr>
        <w:t>T</w:t>
      </w:r>
      <w:r w:rsidR="006C6016" w:rsidRPr="00AE21DA">
        <w:rPr>
          <w:color w:val="000000" w:themeColor="text1"/>
          <w:sz w:val="28"/>
          <w:szCs w:val="28"/>
        </w:rPr>
        <w:t xml:space="preserve">ỉnh chưa ban hành cơ chế chính sách hỗ trợ đặc thù nhằm khuyến khích đăng ký xây dựng và công nhận cơ sở, vùng </w:t>
      </w:r>
      <w:r w:rsidR="00F57CDD" w:rsidRPr="00AE21DA">
        <w:rPr>
          <w:color w:val="000000" w:themeColor="text1"/>
          <w:sz w:val="28"/>
          <w:szCs w:val="28"/>
        </w:rPr>
        <w:t>an toàn dịch bệnh</w:t>
      </w:r>
      <w:r w:rsidR="006C6016" w:rsidRPr="00AE21DA">
        <w:rPr>
          <w:color w:val="000000" w:themeColor="text1"/>
          <w:sz w:val="28"/>
          <w:szCs w:val="28"/>
        </w:rPr>
        <w:t xml:space="preserve">. </w:t>
      </w:r>
      <w:r w:rsidR="00611885" w:rsidRPr="00AE21DA">
        <w:rPr>
          <w:color w:val="000000" w:themeColor="text1"/>
          <w:sz w:val="28"/>
          <w:szCs w:val="28"/>
        </w:rPr>
        <w:t>C</w:t>
      </w:r>
      <w:r w:rsidR="00611885" w:rsidRPr="00AE21DA">
        <w:rPr>
          <w:color w:val="000000" w:themeColor="text1"/>
          <w:sz w:val="28"/>
          <w:szCs w:val="28"/>
          <w:lang w:val="nl-NL"/>
        </w:rPr>
        <w:t>ơ chế, chính sách hiện tại mới dừng lại là khuyến khích đầu tư chăn nuôi, hỗ trợ phòng ch</w:t>
      </w:r>
      <w:r w:rsidR="00AB3852" w:rsidRPr="00AE21DA">
        <w:rPr>
          <w:color w:val="000000" w:themeColor="text1"/>
          <w:sz w:val="28"/>
          <w:szCs w:val="28"/>
          <w:lang w:val="nl-NL"/>
        </w:rPr>
        <w:t>ống dịch bệnh. Ngoài ra, các</w:t>
      </w:r>
      <w:r w:rsidR="00611885" w:rsidRPr="00AE21DA">
        <w:rPr>
          <w:color w:val="000000" w:themeColor="text1"/>
          <w:sz w:val="28"/>
          <w:szCs w:val="28"/>
          <w:lang w:val="nl-NL"/>
        </w:rPr>
        <w:t xml:space="preserve"> liên kết</w:t>
      </w:r>
      <w:r w:rsidR="00AB3852" w:rsidRPr="00AE21DA">
        <w:rPr>
          <w:color w:val="000000" w:themeColor="text1"/>
          <w:sz w:val="28"/>
          <w:szCs w:val="28"/>
          <w:lang w:val="nl-NL"/>
        </w:rPr>
        <w:t xml:space="preserve"> chuỗi trong sản xuất chăn nuôi đã hình thành nhưng số lượng còn ít, số lượng vật nuôi trong các chuỗi liên kết chiếm tỷ lệ rất thấp so với tổng đàn vật nuôi của tỉnh; </w:t>
      </w:r>
      <w:r w:rsidR="00611885" w:rsidRPr="00AE21DA">
        <w:rPr>
          <w:color w:val="000000" w:themeColor="text1"/>
          <w:sz w:val="28"/>
          <w:szCs w:val="28"/>
          <w:lang w:val="nl-NL"/>
        </w:rPr>
        <w:t>chưa có cơ sở giết mổ, chế biến đạt tiêu chuẩn xuất khẩu.</w:t>
      </w:r>
      <w:r w:rsidR="00AB3852" w:rsidRPr="00AE21DA">
        <w:rPr>
          <w:color w:val="000000" w:themeColor="text1"/>
          <w:sz w:val="28"/>
          <w:szCs w:val="28"/>
          <w:lang w:val="nl-NL"/>
        </w:rPr>
        <w:t xml:space="preserve">.. </w:t>
      </w:r>
    </w:p>
    <w:p w:rsidR="007764BE" w:rsidRPr="00AE21DA" w:rsidRDefault="00AB3852" w:rsidP="006B6AC1">
      <w:pPr>
        <w:tabs>
          <w:tab w:val="left" w:pos="1114"/>
        </w:tabs>
        <w:spacing w:after="80"/>
        <w:ind w:firstLine="720"/>
        <w:jc w:val="both"/>
        <w:rPr>
          <w:color w:val="000000" w:themeColor="text1"/>
          <w:sz w:val="28"/>
          <w:szCs w:val="28"/>
          <w:lang w:val="nl-NL"/>
        </w:rPr>
      </w:pPr>
      <w:r w:rsidRPr="00AE21DA">
        <w:rPr>
          <w:color w:val="000000" w:themeColor="text1"/>
          <w:sz w:val="28"/>
          <w:szCs w:val="28"/>
          <w:lang w:val="nl-NL"/>
        </w:rPr>
        <w:t>Ngân sách</w:t>
      </w:r>
      <w:r w:rsidR="007764BE" w:rsidRPr="00AE21DA">
        <w:rPr>
          <w:color w:val="000000" w:themeColor="text1"/>
          <w:sz w:val="28"/>
          <w:szCs w:val="28"/>
          <w:lang w:val="nl-NL"/>
        </w:rPr>
        <w:t xml:space="preserve"> của các địa phương </w:t>
      </w:r>
      <w:r w:rsidR="006D36F2" w:rsidRPr="00AE21DA">
        <w:rPr>
          <w:color w:val="000000" w:themeColor="text1"/>
          <w:sz w:val="28"/>
          <w:szCs w:val="28"/>
          <w:lang w:val="nl-NL"/>
        </w:rPr>
        <w:t>còn hạn hẹp nên kinh phí dành cho việc hỗ trợ xây dựng các cơ sở ATDB chưa nhiều.</w:t>
      </w:r>
    </w:p>
    <w:p w:rsidR="00F57CDD" w:rsidRPr="00AE21DA" w:rsidRDefault="00C02034" w:rsidP="006B6AC1">
      <w:pPr>
        <w:tabs>
          <w:tab w:val="left" w:pos="1114"/>
        </w:tabs>
        <w:spacing w:after="80"/>
        <w:ind w:firstLine="720"/>
        <w:jc w:val="both"/>
        <w:rPr>
          <w:color w:val="000000" w:themeColor="text1"/>
          <w:sz w:val="28"/>
          <w:szCs w:val="28"/>
          <w:lang w:val="nl-NL"/>
        </w:rPr>
      </w:pPr>
      <w:r w:rsidRPr="00AE21DA">
        <w:rPr>
          <w:color w:val="000000" w:themeColor="text1"/>
          <w:sz w:val="28"/>
          <w:szCs w:val="28"/>
          <w:lang w:val="nl-NL"/>
        </w:rPr>
        <w:t>C</w:t>
      </w:r>
      <w:r w:rsidR="00F57CDD" w:rsidRPr="00AE21DA">
        <w:rPr>
          <w:color w:val="000000" w:themeColor="text1"/>
          <w:sz w:val="28"/>
          <w:szCs w:val="28"/>
          <w:lang w:val="nl-NL"/>
        </w:rPr>
        <w:t>hi phí lấy mẫu, xét nghiệm mẫu</w:t>
      </w:r>
      <w:r w:rsidRPr="00AE21DA">
        <w:rPr>
          <w:color w:val="000000" w:themeColor="text1"/>
          <w:sz w:val="28"/>
          <w:szCs w:val="28"/>
          <w:lang w:val="nl-NL"/>
        </w:rPr>
        <w:t xml:space="preserve"> </w:t>
      </w:r>
      <w:r w:rsidR="00F57CDD" w:rsidRPr="00AE21DA">
        <w:rPr>
          <w:color w:val="000000" w:themeColor="text1"/>
          <w:sz w:val="28"/>
          <w:szCs w:val="28"/>
          <w:lang w:val="nl-NL"/>
        </w:rPr>
        <w:t>đề nghị công nhận cơ sở ATDB</w:t>
      </w:r>
      <w:r w:rsidRPr="00AE21DA">
        <w:rPr>
          <w:color w:val="000000" w:themeColor="text1"/>
          <w:sz w:val="28"/>
          <w:szCs w:val="28"/>
          <w:lang w:val="nl-NL"/>
        </w:rPr>
        <w:t xml:space="preserve"> và duy trì giám sát hàng năm</w:t>
      </w:r>
      <w:r w:rsidR="00F57CDD" w:rsidRPr="00AE21DA">
        <w:rPr>
          <w:color w:val="000000" w:themeColor="text1"/>
          <w:sz w:val="28"/>
          <w:szCs w:val="28"/>
          <w:lang w:val="nl-NL"/>
        </w:rPr>
        <w:t xml:space="preserve"> tốn kém nên</w:t>
      </w:r>
      <w:r w:rsidR="00B77C90" w:rsidRPr="00AE21DA">
        <w:rPr>
          <w:color w:val="000000" w:themeColor="text1"/>
          <w:sz w:val="28"/>
          <w:szCs w:val="28"/>
          <w:lang w:val="nl-NL"/>
        </w:rPr>
        <w:t xml:space="preserve"> các cơ sở chăn nuôi</w:t>
      </w:r>
      <w:r w:rsidR="00F57CDD" w:rsidRPr="00AE21DA">
        <w:rPr>
          <w:color w:val="000000" w:themeColor="text1"/>
          <w:sz w:val="28"/>
          <w:szCs w:val="28"/>
          <w:lang w:val="nl-NL"/>
        </w:rPr>
        <w:t xml:space="preserve"> </w:t>
      </w:r>
      <w:r w:rsidR="006D36F2" w:rsidRPr="00AE21DA">
        <w:rPr>
          <w:color w:val="000000" w:themeColor="text1"/>
          <w:sz w:val="28"/>
          <w:szCs w:val="28"/>
          <w:lang w:val="nl-NL"/>
        </w:rPr>
        <w:t>tư nhân ít</w:t>
      </w:r>
      <w:r w:rsidR="00F57CDD" w:rsidRPr="00AE21DA">
        <w:rPr>
          <w:color w:val="000000" w:themeColor="text1"/>
          <w:sz w:val="28"/>
          <w:szCs w:val="28"/>
        </w:rPr>
        <w:t xml:space="preserve"> quan tâm đến việc đầu tư xây dựng cơ sở ATDB.</w:t>
      </w:r>
      <w:r w:rsidR="00F57CDD" w:rsidRPr="00AE21DA">
        <w:rPr>
          <w:color w:val="000000" w:themeColor="text1"/>
          <w:sz w:val="28"/>
          <w:szCs w:val="28"/>
          <w:lang w:val="nl-NL"/>
        </w:rPr>
        <w:t xml:space="preserve"> </w:t>
      </w:r>
    </w:p>
    <w:p w:rsidR="006D36F2" w:rsidRPr="00AE21DA" w:rsidRDefault="006D36F2" w:rsidP="006B6AC1">
      <w:pPr>
        <w:tabs>
          <w:tab w:val="left" w:pos="1114"/>
        </w:tabs>
        <w:spacing w:after="80"/>
        <w:ind w:firstLine="720"/>
        <w:jc w:val="both"/>
        <w:rPr>
          <w:color w:val="000000" w:themeColor="text1"/>
          <w:sz w:val="28"/>
          <w:szCs w:val="28"/>
          <w:lang w:val="nl-NL"/>
        </w:rPr>
      </w:pPr>
      <w:r w:rsidRPr="00AE21DA">
        <w:rPr>
          <w:color w:val="000000" w:themeColor="text1"/>
          <w:sz w:val="28"/>
          <w:szCs w:val="28"/>
          <w:lang w:val="nl-NL"/>
        </w:rPr>
        <w:t>Phương thức chăn nuôi nhỏ lẻ vẫn phổ biến, các trang trại thường được phát triển từ chăn nuôi nhỏ sau đó mở rộng diện tích, quy mô nên chưa bảo đảm theo quy hoạch và các yêu cầu bảo vệ môi trường cũng như các tiêu chí, yêu cầu chứng nhận cơ sở ATDB.</w:t>
      </w:r>
    </w:p>
    <w:p w:rsidR="00AF6847" w:rsidRPr="00AE21DA" w:rsidRDefault="00AF6847" w:rsidP="006B6AC1">
      <w:pPr>
        <w:widowControl w:val="0"/>
        <w:overflowPunct w:val="0"/>
        <w:autoSpaceDE w:val="0"/>
        <w:autoSpaceDN w:val="0"/>
        <w:adjustRightInd w:val="0"/>
        <w:spacing w:after="80"/>
        <w:ind w:right="20" w:firstLine="709"/>
        <w:jc w:val="both"/>
        <w:rPr>
          <w:b/>
          <w:color w:val="000000" w:themeColor="text1"/>
          <w:sz w:val="28"/>
          <w:szCs w:val="28"/>
        </w:rPr>
      </w:pPr>
      <w:r w:rsidRPr="00AE21DA">
        <w:rPr>
          <w:b/>
          <w:color w:val="000000" w:themeColor="text1"/>
          <w:sz w:val="28"/>
          <w:szCs w:val="28"/>
        </w:rPr>
        <w:t>III. KHÁI NIỆM VÀ TIÊU CHÍ CHỨNG NHẬN, DUY TRÌ, QUẢN LÝ VÙNG, CƠ SỞ AN TOÀN DỊCH BỆNH</w:t>
      </w:r>
      <w:r w:rsidR="000125E6">
        <w:rPr>
          <w:b/>
          <w:color w:val="000000" w:themeColor="text1"/>
          <w:sz w:val="28"/>
          <w:szCs w:val="28"/>
        </w:rPr>
        <w:t xml:space="preserve"> CỦA OIE VÀ VIỆT NAM</w:t>
      </w:r>
    </w:p>
    <w:p w:rsidR="000125E6" w:rsidRDefault="000125E6" w:rsidP="006B6AC1">
      <w:pPr>
        <w:spacing w:after="80"/>
        <w:ind w:firstLine="720"/>
        <w:jc w:val="both"/>
        <w:rPr>
          <w:color w:val="000000" w:themeColor="text1"/>
          <w:sz w:val="28"/>
          <w:szCs w:val="28"/>
          <w:lang w:val="es-ES"/>
        </w:rPr>
      </w:pPr>
      <w:r>
        <w:rPr>
          <w:color w:val="000000" w:themeColor="text1"/>
          <w:sz w:val="28"/>
          <w:szCs w:val="28"/>
          <w:lang w:val="es-ES"/>
        </w:rPr>
        <w:t>Theo Tổ chức Thú y Thế giới (OIE), x</w:t>
      </w:r>
      <w:r w:rsidR="00AC5E18" w:rsidRPr="00AE21DA">
        <w:rPr>
          <w:color w:val="000000" w:themeColor="text1"/>
          <w:sz w:val="28"/>
          <w:szCs w:val="28"/>
          <w:lang w:val="es-ES"/>
        </w:rPr>
        <w:t>ây dựng cơ sở và vùng an toàn dịch bệnh là quá trình được thực hiện bởi một quốc gia để xác định các quần thể động vật có tình trạng sức khỏe tốt nhằm kiểm soát dịch bệnh hay thương mại quốc tế. Xây dựng cơ sở an toàn dịch bệnh (compartmentalisation) được áp dụng cho một quần thể với</w:t>
      </w:r>
      <w:r w:rsidR="00AC5E18" w:rsidRPr="00AE21DA">
        <w:rPr>
          <w:color w:val="000000" w:themeColor="text1"/>
          <w:sz w:val="28"/>
          <w:szCs w:val="28"/>
          <w:lang w:val="vi-VN"/>
        </w:rPr>
        <w:t xml:space="preserve"> các biện pháp quản lý an ninh sinh học là các yếu tố quyết định</w:t>
      </w:r>
      <w:r w:rsidR="00AC5E18" w:rsidRPr="00AE21DA">
        <w:rPr>
          <w:color w:val="000000" w:themeColor="text1"/>
          <w:sz w:val="28"/>
          <w:szCs w:val="28"/>
          <w:lang w:val="es-ES"/>
        </w:rPr>
        <w:t xml:space="preserve">, trong khi đó vùng an toàn dịch bệnh được xác định đối với các quần thể có ranh giới địa lý đã được xác định. </w:t>
      </w:r>
    </w:p>
    <w:p w:rsidR="00AC5E18" w:rsidRPr="00AE21DA" w:rsidRDefault="00AC5E18" w:rsidP="006B6AC1">
      <w:pPr>
        <w:spacing w:after="80"/>
        <w:ind w:firstLine="720"/>
        <w:jc w:val="both"/>
        <w:rPr>
          <w:color w:val="000000" w:themeColor="text1"/>
          <w:sz w:val="28"/>
          <w:szCs w:val="28"/>
          <w:lang w:val="es-ES"/>
        </w:rPr>
      </w:pPr>
      <w:r w:rsidRPr="00AE21DA">
        <w:rPr>
          <w:color w:val="000000" w:themeColor="text1"/>
          <w:sz w:val="28"/>
          <w:szCs w:val="28"/>
          <w:lang w:val="es-ES"/>
        </w:rPr>
        <w:t>Các nguyên tắc xây dựng vùng, cơ sở an toàn dịch bệnh được áp dụng cùng với các biện pháp được quy định cụ thể về phòng, chống dịch bệnh. Quy trình công nhận các quần thể an toàn dịch bệnh được các đối tác thương mại áp dụng thông qua các chỉ tiêu đã được thiết lập và đạt được sự đồng thuận về các biện pháp cần thiết trước khi xảy ra dịch bệnh.</w:t>
      </w:r>
    </w:p>
    <w:p w:rsidR="00A770BC" w:rsidRPr="0089482D" w:rsidRDefault="00AC5E18" w:rsidP="006B6AC1">
      <w:pPr>
        <w:spacing w:after="80"/>
        <w:ind w:firstLine="720"/>
        <w:jc w:val="both"/>
        <w:rPr>
          <w:color w:val="000000" w:themeColor="text1"/>
          <w:sz w:val="28"/>
          <w:szCs w:val="28"/>
          <w:lang w:eastAsia="en-NZ"/>
        </w:rPr>
      </w:pPr>
      <w:r w:rsidRPr="00AE21DA">
        <w:rPr>
          <w:color w:val="000000" w:themeColor="text1"/>
          <w:sz w:val="28"/>
          <w:szCs w:val="28"/>
          <w:lang w:val="vi-VN" w:eastAsia="en-NZ"/>
        </w:rPr>
        <w:t xml:space="preserve">Yêu cầu quan trọng đối với </w:t>
      </w:r>
      <w:r w:rsidR="00A770BC">
        <w:rPr>
          <w:color w:val="000000" w:themeColor="text1"/>
          <w:sz w:val="28"/>
          <w:szCs w:val="28"/>
          <w:lang w:eastAsia="en-NZ"/>
        </w:rPr>
        <w:t xml:space="preserve">vùng, </w:t>
      </w:r>
      <w:r w:rsidRPr="00AE21DA">
        <w:rPr>
          <w:color w:val="000000" w:themeColor="text1"/>
          <w:sz w:val="28"/>
          <w:szCs w:val="28"/>
          <w:lang w:val="vi-VN" w:eastAsia="en-NZ"/>
        </w:rPr>
        <w:t xml:space="preserve">cơ sở an toàn dịch bệnh đó là việc thực hiện và quản lý </w:t>
      </w:r>
      <w:r w:rsidR="0089482D" w:rsidRPr="00AE21DA">
        <w:rPr>
          <w:color w:val="000000" w:themeColor="text1"/>
          <w:sz w:val="28"/>
          <w:szCs w:val="28"/>
          <w:lang w:val="vi-VN" w:eastAsia="en-NZ"/>
        </w:rPr>
        <w:t xml:space="preserve">hồ sơ </w:t>
      </w:r>
      <w:r w:rsidRPr="00AE21DA">
        <w:rPr>
          <w:color w:val="000000" w:themeColor="text1"/>
          <w:sz w:val="28"/>
          <w:szCs w:val="28"/>
          <w:lang w:val="vi-VN" w:eastAsia="en-NZ"/>
        </w:rPr>
        <w:t>về các biện pháp an toàn sinh học đã được áp dụng đối với quần thể động vật được tách bi</w:t>
      </w:r>
      <w:r w:rsidR="00A770BC">
        <w:rPr>
          <w:color w:val="000000" w:themeColor="text1"/>
          <w:sz w:val="28"/>
          <w:szCs w:val="28"/>
          <w:lang w:val="vi-VN" w:eastAsia="en-NZ"/>
        </w:rPr>
        <w:t xml:space="preserve">ệt để đảm bảo an toàn dịch bệnh, trong đó </w:t>
      </w:r>
      <w:r w:rsidR="00A770BC">
        <w:rPr>
          <w:color w:val="000000" w:themeColor="text1"/>
          <w:sz w:val="28"/>
          <w:szCs w:val="28"/>
          <w:lang w:eastAsia="en-NZ"/>
        </w:rPr>
        <w:t xml:space="preserve">chú trọng đến </w:t>
      </w:r>
      <w:r w:rsidR="00A770BC" w:rsidRPr="00AE21DA">
        <w:rPr>
          <w:color w:val="000000" w:themeColor="text1"/>
          <w:sz w:val="28"/>
          <w:szCs w:val="28"/>
          <w:lang w:val="vi-VN" w:eastAsia="en-NZ"/>
        </w:rPr>
        <w:t xml:space="preserve">các yếu tố dịch tễ cụ thể cho từng bệnh, cho từng loài được </w:t>
      </w:r>
      <w:r w:rsidR="0089482D">
        <w:rPr>
          <w:color w:val="000000" w:themeColor="text1"/>
          <w:sz w:val="28"/>
          <w:szCs w:val="28"/>
          <w:lang w:eastAsia="en-NZ"/>
        </w:rPr>
        <w:t>nuôi</w:t>
      </w:r>
      <w:r w:rsidR="00A770BC" w:rsidRPr="00AE21DA">
        <w:rPr>
          <w:color w:val="000000" w:themeColor="text1"/>
          <w:sz w:val="28"/>
          <w:szCs w:val="28"/>
          <w:lang w:val="vi-VN" w:eastAsia="en-NZ"/>
        </w:rPr>
        <w:t xml:space="preserve"> trong cơ sở, hệ thống sản xuất, các biện pháp thực hành an toàn sinh học, các yếu tố về cơ sở hạ tầng và giám sát dịch bệnh.</w:t>
      </w:r>
      <w:r w:rsidR="0089482D">
        <w:rPr>
          <w:color w:val="000000" w:themeColor="text1"/>
          <w:sz w:val="28"/>
          <w:szCs w:val="28"/>
          <w:lang w:eastAsia="en-NZ"/>
        </w:rPr>
        <w:t xml:space="preserve"> </w:t>
      </w:r>
    </w:p>
    <w:p w:rsidR="008D46EB" w:rsidRPr="008D46EB" w:rsidRDefault="0077063E" w:rsidP="006B6AC1">
      <w:pPr>
        <w:widowControl w:val="0"/>
        <w:spacing w:after="80"/>
        <w:ind w:firstLine="675"/>
        <w:jc w:val="both"/>
        <w:rPr>
          <w:color w:val="000000"/>
          <w:sz w:val="28"/>
          <w:lang w:val="vi-VN"/>
        </w:rPr>
      </w:pPr>
      <w:r>
        <w:rPr>
          <w:color w:val="000000" w:themeColor="text1"/>
          <w:sz w:val="28"/>
          <w:szCs w:val="28"/>
          <w:lang w:eastAsia="en-NZ"/>
        </w:rPr>
        <w:t>Dựa trên những quy định của OIE, Việt Nam đã cụ thể hóa các quy định về xây dựng vùng, cơ sở an toàn dịch bệnh</w:t>
      </w:r>
      <w:r w:rsidRPr="00AE21DA">
        <w:rPr>
          <w:iCs/>
          <w:color w:val="000000" w:themeColor="text1"/>
          <w:sz w:val="28"/>
          <w:szCs w:val="28"/>
          <w:shd w:val="clear" w:color="auto" w:fill="FFFFFF"/>
        </w:rPr>
        <w:t xml:space="preserve"> </w:t>
      </w:r>
      <w:r>
        <w:rPr>
          <w:iCs/>
          <w:color w:val="000000" w:themeColor="text1"/>
          <w:sz w:val="28"/>
          <w:szCs w:val="28"/>
          <w:shd w:val="clear" w:color="auto" w:fill="FFFFFF"/>
        </w:rPr>
        <w:t xml:space="preserve">tại </w:t>
      </w:r>
      <w:r w:rsidRPr="00AE21DA">
        <w:rPr>
          <w:iCs/>
          <w:color w:val="000000" w:themeColor="text1"/>
          <w:sz w:val="28"/>
          <w:szCs w:val="28"/>
          <w:shd w:val="clear" w:color="auto" w:fill="FFFFFF"/>
        </w:rPr>
        <w:t>thông tư số 14/2016/TT-BNNPTNT ngày 02/6/2016 của Bộ Nông nghiệp và PTNT</w:t>
      </w:r>
      <w:r>
        <w:rPr>
          <w:iCs/>
          <w:color w:val="000000" w:themeColor="text1"/>
          <w:sz w:val="28"/>
          <w:szCs w:val="28"/>
          <w:shd w:val="clear" w:color="auto" w:fill="FFFFFF"/>
        </w:rPr>
        <w:t xml:space="preserve">. </w:t>
      </w:r>
      <w:r w:rsidR="008D46EB" w:rsidRPr="008D46EB">
        <w:rPr>
          <w:bCs/>
          <w:color w:val="000000"/>
          <w:spacing w:val="1"/>
          <w:sz w:val="28"/>
          <w:lang w:val="vi-VN"/>
        </w:rPr>
        <w:t xml:space="preserve">Thông tư này quy định điều kiện, trình tự, thủ tục, hồ sơ chứng nhận </w:t>
      </w:r>
      <w:r w:rsidR="008D46EB" w:rsidRPr="008D46EB">
        <w:rPr>
          <w:color w:val="000000"/>
          <w:sz w:val="28"/>
          <w:lang w:val="vi-VN"/>
        </w:rPr>
        <w:t xml:space="preserve">vùng, cơ sở an toàn dịch bệnh động vật và </w:t>
      </w:r>
      <w:r w:rsidR="008D46EB" w:rsidRPr="008D46EB">
        <w:rPr>
          <w:color w:val="000000"/>
          <w:sz w:val="28"/>
        </w:rPr>
        <w:t xml:space="preserve">được </w:t>
      </w:r>
      <w:r w:rsidR="008D46EB" w:rsidRPr="008D46EB">
        <w:rPr>
          <w:bCs/>
          <w:color w:val="000000"/>
          <w:spacing w:val="1"/>
          <w:sz w:val="28"/>
          <w:lang w:val="vi-VN"/>
        </w:rPr>
        <w:t xml:space="preserve">áp dụng đối với </w:t>
      </w:r>
      <w:r w:rsidR="008D46EB" w:rsidRPr="008D46EB">
        <w:rPr>
          <w:color w:val="000000"/>
          <w:sz w:val="28"/>
          <w:lang w:val="vi-VN"/>
        </w:rPr>
        <w:t xml:space="preserve">tổ chức, cá nhân trong nước và tổ chức, cá nhân nước ngoài </w:t>
      </w:r>
      <w:r w:rsidR="008D46EB" w:rsidRPr="008D46EB">
        <w:rPr>
          <w:color w:val="000000"/>
          <w:sz w:val="28"/>
          <w:lang w:val="vi-VN"/>
        </w:rPr>
        <w:lastRenderedPageBreak/>
        <w:t>có nhu cầu xây dựng, đăng ký để được cấp Giấy chứng nhận vùng, cơ sở an toàn dịch bệnh động vật tại Việt Na</w:t>
      </w:r>
      <w:r w:rsidR="008D46EB">
        <w:rPr>
          <w:color w:val="000000"/>
          <w:sz w:val="28"/>
        </w:rPr>
        <w:t>m</w:t>
      </w:r>
      <w:r w:rsidR="008D46EB" w:rsidRPr="008D46EB">
        <w:rPr>
          <w:color w:val="000000"/>
          <w:sz w:val="28"/>
          <w:lang w:val="vi-VN"/>
        </w:rPr>
        <w:t>.</w:t>
      </w:r>
    </w:p>
    <w:p w:rsidR="008E09D0" w:rsidRPr="00AE21DA" w:rsidRDefault="00AF6847" w:rsidP="006B6AC1">
      <w:pPr>
        <w:widowControl w:val="0"/>
        <w:overflowPunct w:val="0"/>
        <w:autoSpaceDE w:val="0"/>
        <w:autoSpaceDN w:val="0"/>
        <w:adjustRightInd w:val="0"/>
        <w:spacing w:after="80"/>
        <w:ind w:right="20" w:firstLine="709"/>
        <w:jc w:val="both"/>
        <w:rPr>
          <w:b/>
          <w:color w:val="000000" w:themeColor="text1"/>
          <w:sz w:val="28"/>
          <w:szCs w:val="28"/>
        </w:rPr>
      </w:pPr>
      <w:r w:rsidRPr="00AE21DA">
        <w:rPr>
          <w:b/>
          <w:color w:val="000000" w:themeColor="text1"/>
          <w:sz w:val="28"/>
          <w:szCs w:val="28"/>
        </w:rPr>
        <w:t>1</w:t>
      </w:r>
      <w:r w:rsidR="008E09D0" w:rsidRPr="00AE21DA">
        <w:rPr>
          <w:b/>
          <w:color w:val="000000" w:themeColor="text1"/>
          <w:sz w:val="28"/>
          <w:szCs w:val="28"/>
        </w:rPr>
        <w:t>. Một số khái niệm về vùng, cơ sở an toàn dịch bệnh</w:t>
      </w:r>
      <w:r w:rsidR="006D36F2" w:rsidRPr="00AE21DA">
        <w:rPr>
          <w:b/>
          <w:color w:val="000000" w:themeColor="text1"/>
          <w:sz w:val="28"/>
          <w:szCs w:val="28"/>
        </w:rPr>
        <w:t xml:space="preserve"> </w:t>
      </w:r>
    </w:p>
    <w:p w:rsidR="006D36F2" w:rsidRPr="00AE21DA" w:rsidRDefault="006D36F2" w:rsidP="006B6AC1">
      <w:pPr>
        <w:widowControl w:val="0"/>
        <w:spacing w:after="80"/>
        <w:ind w:firstLine="675"/>
        <w:jc w:val="both"/>
        <w:rPr>
          <w:iCs/>
          <w:color w:val="000000" w:themeColor="text1"/>
          <w:sz w:val="28"/>
          <w:szCs w:val="28"/>
          <w:shd w:val="clear" w:color="auto" w:fill="FFFFFF"/>
        </w:rPr>
      </w:pPr>
      <w:r w:rsidRPr="00AE21DA">
        <w:rPr>
          <w:iCs/>
          <w:color w:val="000000" w:themeColor="text1"/>
          <w:sz w:val="28"/>
          <w:szCs w:val="28"/>
          <w:shd w:val="clear" w:color="auto" w:fill="FFFFFF"/>
        </w:rPr>
        <w:t>Theo quy định tại điểm 1, Điều 2, thông tư số 14/2016/TT-BNNPTNT ngày 02/6/2016 của Bộ Nông nghiệp và PTNT quy định về vùng, cơ sở an toàn dịch bệnh động vật, trong đó quy định:</w:t>
      </w:r>
    </w:p>
    <w:p w:rsidR="00A74066" w:rsidRPr="00AE21DA" w:rsidRDefault="006D36F2" w:rsidP="006B6AC1">
      <w:pPr>
        <w:widowControl w:val="0"/>
        <w:spacing w:after="80"/>
        <w:ind w:firstLine="675"/>
        <w:jc w:val="both"/>
        <w:rPr>
          <w:color w:val="000000" w:themeColor="text1"/>
          <w:sz w:val="28"/>
          <w:szCs w:val="28"/>
          <w:lang w:val="vi-VN"/>
        </w:rPr>
      </w:pPr>
      <w:r w:rsidRPr="00AE21DA">
        <w:rPr>
          <w:iCs/>
          <w:color w:val="000000" w:themeColor="text1"/>
          <w:sz w:val="28"/>
          <w:szCs w:val="28"/>
          <w:shd w:val="clear" w:color="auto" w:fill="FFFFFF"/>
        </w:rPr>
        <w:t xml:space="preserve">- </w:t>
      </w:r>
      <w:r w:rsidR="00A74066" w:rsidRPr="00AE21DA">
        <w:rPr>
          <w:iCs/>
          <w:color w:val="000000" w:themeColor="text1"/>
          <w:sz w:val="28"/>
          <w:szCs w:val="28"/>
          <w:lang w:val="vi-VN"/>
        </w:rPr>
        <w:t xml:space="preserve">Vùng an toàn dịch bệnh động vật trên cạn là huyện, quận, thị xã, </w:t>
      </w:r>
      <w:r w:rsidR="00A74066" w:rsidRPr="00AE21DA">
        <w:rPr>
          <w:color w:val="000000" w:themeColor="text1"/>
          <w:sz w:val="28"/>
          <w:szCs w:val="28"/>
          <w:shd w:val="solid" w:color="FFFFFF" w:fill="auto"/>
          <w:lang w:val="vi-VN"/>
        </w:rPr>
        <w:t>thành phố</w:t>
      </w:r>
      <w:r w:rsidR="00A74066" w:rsidRPr="00AE21DA">
        <w:rPr>
          <w:color w:val="000000" w:themeColor="text1"/>
          <w:sz w:val="28"/>
          <w:szCs w:val="28"/>
          <w:lang w:val="vi-VN"/>
        </w:rPr>
        <w:t xml:space="preserve"> thuộc tỉnh </w:t>
      </w:r>
      <w:r w:rsidR="00A74066" w:rsidRPr="00AE21DA">
        <w:rPr>
          <w:iCs/>
          <w:color w:val="000000" w:themeColor="text1"/>
          <w:sz w:val="28"/>
          <w:szCs w:val="28"/>
          <w:lang w:val="vi-VN"/>
        </w:rPr>
        <w:t>(gọi chung là cấp huyện); tỉnh, thành</w:t>
      </w:r>
      <w:r w:rsidR="009076F7" w:rsidRPr="00AE21DA">
        <w:rPr>
          <w:iCs/>
          <w:color w:val="000000" w:themeColor="text1"/>
          <w:sz w:val="28"/>
          <w:szCs w:val="28"/>
          <w:lang w:val="vi-VN"/>
        </w:rPr>
        <w:t xml:space="preserve"> phố trực thuộc trung ương (</w:t>
      </w:r>
      <w:r w:rsidR="00A74066" w:rsidRPr="00AE21DA">
        <w:rPr>
          <w:iCs/>
          <w:color w:val="000000" w:themeColor="text1"/>
          <w:sz w:val="28"/>
          <w:szCs w:val="28"/>
          <w:lang w:val="vi-VN"/>
        </w:rPr>
        <w:t xml:space="preserve">gọi chung là cấp tỉnh) được xác định không xảy ra ca bệnh đăng ký an toàn dịch bệnh </w:t>
      </w:r>
      <w:r w:rsidR="00A74066" w:rsidRPr="00AE21DA">
        <w:rPr>
          <w:color w:val="000000" w:themeColor="text1"/>
          <w:sz w:val="28"/>
          <w:szCs w:val="28"/>
          <w:lang w:val="vi-VN"/>
        </w:rPr>
        <w:t>trong một khoảng thời gian quy định cho từng bệnh, từng loài động vật và hoạt động thú y trong vùng đó bảo đảm kiểm soát được dịch bệnh.</w:t>
      </w:r>
    </w:p>
    <w:p w:rsidR="00A07997" w:rsidRPr="00AE21DA" w:rsidRDefault="00A74066" w:rsidP="006B6AC1">
      <w:pPr>
        <w:widowControl w:val="0"/>
        <w:spacing w:after="80"/>
        <w:jc w:val="both"/>
        <w:rPr>
          <w:color w:val="000000" w:themeColor="text1"/>
          <w:sz w:val="28"/>
          <w:szCs w:val="28"/>
          <w:lang w:val="vi-VN"/>
        </w:rPr>
      </w:pPr>
      <w:r w:rsidRPr="00AE21DA">
        <w:rPr>
          <w:color w:val="000000" w:themeColor="text1"/>
          <w:sz w:val="28"/>
          <w:szCs w:val="28"/>
          <w:lang w:val="vi-VN" w:eastAsia="x-none"/>
        </w:rPr>
        <w:tab/>
      </w:r>
      <w:r w:rsidR="006D36F2" w:rsidRPr="00AE21DA">
        <w:rPr>
          <w:color w:val="000000" w:themeColor="text1"/>
          <w:sz w:val="28"/>
          <w:szCs w:val="28"/>
          <w:lang w:eastAsia="x-none"/>
        </w:rPr>
        <w:t xml:space="preserve">- </w:t>
      </w:r>
      <w:r w:rsidRPr="00AE21DA">
        <w:rPr>
          <w:iCs/>
          <w:color w:val="000000" w:themeColor="text1"/>
          <w:sz w:val="28"/>
          <w:szCs w:val="28"/>
          <w:lang w:val="vi-VN"/>
        </w:rPr>
        <w:t xml:space="preserve">Cơ sở an toàn dịch bệnh động vật trên cạn </w:t>
      </w:r>
      <w:r w:rsidRPr="00AE21DA">
        <w:rPr>
          <w:color w:val="000000" w:themeColor="text1"/>
          <w:sz w:val="28"/>
          <w:szCs w:val="28"/>
          <w:lang w:val="vi-VN"/>
        </w:rPr>
        <w:t xml:space="preserve">là cơ sở chăn nuôi hoặc một xã, một phường, thị trấn (gọi là cơ sở chăn nuôi cấp xã) </w:t>
      </w:r>
      <w:r w:rsidRPr="00AE21DA">
        <w:rPr>
          <w:iCs/>
          <w:color w:val="000000" w:themeColor="text1"/>
          <w:sz w:val="28"/>
          <w:szCs w:val="28"/>
          <w:lang w:val="vi-VN"/>
        </w:rPr>
        <w:t xml:space="preserve">được xác định không xảy ra ca bệnh đăng ký an toàn dịch bệnh trong </w:t>
      </w:r>
      <w:r w:rsidRPr="00AE21DA">
        <w:rPr>
          <w:color w:val="000000" w:themeColor="text1"/>
          <w:sz w:val="28"/>
          <w:szCs w:val="28"/>
          <w:lang w:val="vi-VN"/>
        </w:rPr>
        <w:t>một khoảng thời gian quy định cho từng bệnh, từng loài động vật và hoạt động thú y tại cơ sở đó bả</w:t>
      </w:r>
      <w:r w:rsidR="00A07997" w:rsidRPr="00AE21DA">
        <w:rPr>
          <w:color w:val="000000" w:themeColor="text1"/>
          <w:sz w:val="28"/>
          <w:szCs w:val="28"/>
          <w:lang w:val="vi-VN"/>
        </w:rPr>
        <w:t>o đảm kiểm soát được dịch bệnh.</w:t>
      </w:r>
    </w:p>
    <w:p w:rsidR="00A07997" w:rsidRPr="00AE21DA" w:rsidRDefault="00A07997" w:rsidP="006B6AC1">
      <w:pPr>
        <w:widowControl w:val="0"/>
        <w:spacing w:after="80"/>
        <w:jc w:val="both"/>
        <w:rPr>
          <w:color w:val="000000" w:themeColor="text1"/>
          <w:sz w:val="28"/>
          <w:szCs w:val="28"/>
          <w:lang w:val="vi-VN"/>
        </w:rPr>
      </w:pPr>
      <w:r w:rsidRPr="00AE21DA">
        <w:rPr>
          <w:color w:val="000000" w:themeColor="text1"/>
          <w:sz w:val="28"/>
          <w:szCs w:val="28"/>
          <w:lang w:val="vi-VN"/>
        </w:rPr>
        <w:tab/>
      </w:r>
      <w:r w:rsidR="006D36F2" w:rsidRPr="00AE21DA">
        <w:rPr>
          <w:color w:val="000000" w:themeColor="text1"/>
          <w:sz w:val="28"/>
          <w:szCs w:val="28"/>
        </w:rPr>
        <w:t xml:space="preserve">- </w:t>
      </w:r>
      <w:r w:rsidR="00A74066" w:rsidRPr="00AE21DA">
        <w:rPr>
          <w:color w:val="000000" w:themeColor="text1"/>
          <w:sz w:val="28"/>
          <w:szCs w:val="28"/>
          <w:lang w:val="vi-VN"/>
        </w:rPr>
        <w:t>An toàn sinh học là các biện pháp kỹ thuật được áp dụng nhằm ngăn ngừa sự tiếp xúc và lây lan của các tác nhân gây bệnh xuất hiện tự nhiên hoặc do con người gây ra trong các hoạt động chăn nuôi, sản xuất giống, nuôi trồng thủy sản, làm cho các tác nhân gây bệnh không có khả năng xâm nhập, gây nguy hại đến động vật trong cơ sở, trong vùng.</w:t>
      </w:r>
    </w:p>
    <w:p w:rsidR="00A74066" w:rsidRPr="00AE21DA" w:rsidRDefault="00A07997" w:rsidP="006B6AC1">
      <w:pPr>
        <w:pStyle w:val="BodyText"/>
        <w:widowControl w:val="0"/>
        <w:tabs>
          <w:tab w:val="left" w:pos="0"/>
        </w:tabs>
        <w:spacing w:after="80"/>
        <w:jc w:val="both"/>
        <w:rPr>
          <w:rFonts w:ascii="Times New Roman" w:hAnsi="Times New Roman"/>
          <w:color w:val="000000" w:themeColor="text1"/>
          <w:sz w:val="28"/>
          <w:szCs w:val="28"/>
          <w:lang w:val="vi-VN"/>
        </w:rPr>
      </w:pPr>
      <w:r w:rsidRPr="00AE21DA">
        <w:rPr>
          <w:rFonts w:ascii="Times New Roman" w:hAnsi="Times New Roman"/>
          <w:color w:val="000000" w:themeColor="text1"/>
          <w:sz w:val="28"/>
          <w:szCs w:val="28"/>
          <w:lang w:val="vi-VN"/>
        </w:rPr>
        <w:tab/>
      </w:r>
      <w:r w:rsidR="006D36F2" w:rsidRPr="00AE21DA">
        <w:rPr>
          <w:rFonts w:ascii="Times New Roman" w:hAnsi="Times New Roman"/>
          <w:color w:val="000000" w:themeColor="text1"/>
          <w:sz w:val="28"/>
          <w:szCs w:val="28"/>
          <w:lang w:val="en-US"/>
        </w:rPr>
        <w:t xml:space="preserve">- </w:t>
      </w:r>
      <w:r w:rsidR="00A74066" w:rsidRPr="00AE21DA">
        <w:rPr>
          <w:rFonts w:ascii="Times New Roman" w:hAnsi="Times New Roman"/>
          <w:color w:val="000000" w:themeColor="text1"/>
          <w:sz w:val="28"/>
          <w:szCs w:val="28"/>
          <w:lang w:val="vi-VN"/>
        </w:rPr>
        <w:t>Giám sát dịch bệnh động vật là quá trình theo dõi, kiểm tra, đánh giá sức khỏe động vật; theo dõi quá trình chăn nuôi, sản xuất giống, nuôi trồng thủy sản, môi trường nuôi nhằm phát hiện sớm các yếu tố nguy cơ, tác nhân gây bệnh để cảnh báo, áp dụng hiệu quả các biện pháp phòng, chống.</w:t>
      </w:r>
    </w:p>
    <w:p w:rsidR="00A07997" w:rsidRPr="00AE21DA" w:rsidRDefault="00AC5ED9" w:rsidP="006B6AC1">
      <w:pPr>
        <w:pStyle w:val="BodyText"/>
        <w:widowControl w:val="0"/>
        <w:tabs>
          <w:tab w:val="left" w:pos="0"/>
        </w:tabs>
        <w:spacing w:after="80"/>
        <w:ind w:firstLine="709"/>
        <w:jc w:val="both"/>
        <w:rPr>
          <w:rFonts w:ascii="Times New Roman" w:hAnsi="Times New Roman"/>
          <w:b/>
          <w:color w:val="000000" w:themeColor="text1"/>
          <w:sz w:val="28"/>
          <w:szCs w:val="28"/>
          <w:lang w:val="en-US"/>
        </w:rPr>
      </w:pPr>
      <w:r w:rsidRPr="00AE21DA">
        <w:rPr>
          <w:rFonts w:ascii="Times New Roman" w:hAnsi="Times New Roman"/>
          <w:b/>
          <w:color w:val="000000" w:themeColor="text1"/>
          <w:sz w:val="28"/>
          <w:szCs w:val="28"/>
          <w:lang w:val="en-US"/>
        </w:rPr>
        <w:tab/>
      </w:r>
      <w:r w:rsidR="00A07997" w:rsidRPr="00AE21DA">
        <w:rPr>
          <w:rFonts w:ascii="Times New Roman" w:hAnsi="Times New Roman"/>
          <w:b/>
          <w:color w:val="000000" w:themeColor="text1"/>
          <w:sz w:val="28"/>
          <w:szCs w:val="28"/>
          <w:lang w:val="en-US"/>
        </w:rPr>
        <w:t>2. Tiêu chí chứng nhận vùng, cơ sở an toàn dịch bệnh</w:t>
      </w:r>
    </w:p>
    <w:p w:rsidR="00B55A67" w:rsidRPr="00AE21DA" w:rsidRDefault="00AC5ED9" w:rsidP="006B6AC1">
      <w:pPr>
        <w:pStyle w:val="BodyText"/>
        <w:widowControl w:val="0"/>
        <w:tabs>
          <w:tab w:val="left" w:pos="0"/>
        </w:tabs>
        <w:spacing w:after="80"/>
        <w:ind w:firstLine="567"/>
        <w:jc w:val="both"/>
        <w:rPr>
          <w:rFonts w:ascii="Times New Roman" w:hAnsi="Times New Roman"/>
          <w:b/>
          <w:i/>
          <w:color w:val="000000" w:themeColor="text1"/>
          <w:sz w:val="28"/>
          <w:szCs w:val="28"/>
          <w:lang w:val="en-US"/>
        </w:rPr>
      </w:pPr>
      <w:r w:rsidRPr="00AE21DA">
        <w:rPr>
          <w:rFonts w:ascii="Times New Roman" w:hAnsi="Times New Roman"/>
          <w:b/>
          <w:i/>
          <w:color w:val="000000" w:themeColor="text1"/>
          <w:sz w:val="28"/>
          <w:szCs w:val="28"/>
          <w:lang w:val="en-US"/>
        </w:rPr>
        <w:tab/>
      </w:r>
      <w:r w:rsidR="00194ADE" w:rsidRPr="00AE21DA">
        <w:rPr>
          <w:rFonts w:ascii="Times New Roman" w:hAnsi="Times New Roman"/>
          <w:b/>
          <w:i/>
          <w:color w:val="000000" w:themeColor="text1"/>
          <w:sz w:val="28"/>
          <w:szCs w:val="28"/>
          <w:lang w:val="en-US"/>
        </w:rPr>
        <w:t>2.1. Cơ sở an toàn dịch bệnh</w:t>
      </w:r>
    </w:p>
    <w:p w:rsidR="00194ADE" w:rsidRPr="00AE21DA" w:rsidRDefault="00194ADE" w:rsidP="006B6AC1">
      <w:pPr>
        <w:spacing w:after="80"/>
        <w:ind w:firstLine="720"/>
        <w:jc w:val="both"/>
        <w:rPr>
          <w:color w:val="000000" w:themeColor="text1"/>
          <w:sz w:val="28"/>
          <w:szCs w:val="28"/>
        </w:rPr>
      </w:pPr>
      <w:r w:rsidRPr="00AE21DA">
        <w:rPr>
          <w:color w:val="000000" w:themeColor="text1"/>
          <w:sz w:val="28"/>
          <w:szCs w:val="28"/>
          <w:lang w:val="nl-NL"/>
        </w:rPr>
        <w:t xml:space="preserve">2.1.1. </w:t>
      </w:r>
      <w:r w:rsidRPr="00AE21DA">
        <w:rPr>
          <w:color w:val="000000" w:themeColor="text1"/>
          <w:sz w:val="28"/>
          <w:szCs w:val="28"/>
        </w:rPr>
        <w:t>Yêu cầu về phòng, chống dịch bệnh</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Địa điểm chăn nuôi phải theo quy hoạch của địa phương hoặc được cơ quan có thẩm quyền cho phép, bảo đảm cách biệt với khu dân cư, công trình công cộng, đường giao thông chính, nguồn gây ô nhiễm;</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Có khu vực để xử lý chất thải; nơi nuôi cách ly động vật; khu vệ sinh, khử trùng tiêu độc dụng cụ chăn nuôi; </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Khu vực sản xuất, chế biến và kho chứa thức ăn chăn nuôi phải cách biệt với nơi để các hoá chất độc hại, khu vực xử lý chất thải;</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Có biện pháp ngăn ngừa động vật khác xâm nhập vào khu vực chăn nuôi;</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Lối ra vào khu chăn nuôi phải được áp dụng các biện pháp vệ sinh, khử trùng tiêu độc cho người và phương tiện vận chuyển đi qua;</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Dụng cụ, trang thiết bị, phương tiện vận chuyển dùng trong chăn nuôi phải được vệ sinh, khử trùng tiêu độc trước khi đưa vào cơ sở và trước khi sử dụng;</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lastRenderedPageBreak/>
        <w:t>-</w:t>
      </w:r>
      <w:r w:rsidR="00194ADE" w:rsidRPr="00AE21DA">
        <w:rPr>
          <w:color w:val="000000" w:themeColor="text1"/>
          <w:sz w:val="28"/>
          <w:szCs w:val="28"/>
        </w:rPr>
        <w:t xml:space="preserve"> Nước sử dụng trong chăn nuôi phải bảo đảm theo Quy chuẩn kỹ thuật quốc gia QCVN 01-39: 2011/BNNPTNT (ban hành kèm theo Thông tư số 33/2011/TT-BNNPTNT ngày 16/5/2011 của Bộ trưởng Bộ Nông nghiệp</w:t>
      </w:r>
      <w:r w:rsidR="00194ADE" w:rsidRPr="00AE21DA">
        <w:rPr>
          <w:i/>
          <w:color w:val="000000" w:themeColor="text1"/>
          <w:sz w:val="28"/>
          <w:szCs w:val="28"/>
        </w:rPr>
        <w:t xml:space="preserve"> </w:t>
      </w:r>
      <w:r w:rsidR="00194ADE" w:rsidRPr="00AE21DA">
        <w:rPr>
          <w:color w:val="000000" w:themeColor="text1"/>
          <w:sz w:val="28"/>
          <w:szCs w:val="28"/>
        </w:rPr>
        <w:t>và Phát triển nông thôn) về vệ sinh nước dùng trong chăn nuôi số hoặc đã được xử lý để tiêu diệt các tác nhân gây bệnh truyền nhiễm nguy hiểm ở động vật;</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Chất thải chăn nuôi phải được thu gom, xử lý theo quy định của pháp luật về bảo vệ môi trường và thú y;</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Thực hiện các biện pháp phòng bệnh bắt buộc cho động vật nuôi theo quy định của Bộ Nông nghiệp và Phát triển nông thôn.</w:t>
      </w:r>
    </w:p>
    <w:p w:rsidR="00240521" w:rsidRPr="00AE21DA" w:rsidRDefault="00C26125" w:rsidP="006B6AC1">
      <w:pPr>
        <w:shd w:val="clear" w:color="auto" w:fill="FFFFFF"/>
        <w:spacing w:after="80"/>
        <w:ind w:firstLine="709"/>
        <w:jc w:val="both"/>
        <w:rPr>
          <w:color w:val="000000" w:themeColor="text1"/>
          <w:sz w:val="28"/>
          <w:szCs w:val="28"/>
          <w:lang w:val="vi-VN"/>
        </w:rPr>
      </w:pPr>
      <w:r w:rsidRPr="00AE21DA">
        <w:rPr>
          <w:color w:val="000000" w:themeColor="text1"/>
          <w:sz w:val="28"/>
          <w:szCs w:val="28"/>
        </w:rPr>
        <w:t>-</w:t>
      </w:r>
      <w:r w:rsidR="00240521" w:rsidRPr="00AE21DA">
        <w:rPr>
          <w:color w:val="000000" w:themeColor="text1"/>
          <w:sz w:val="28"/>
          <w:szCs w:val="28"/>
          <w:lang w:val="vi-VN"/>
        </w:rPr>
        <w:t xml:space="preserve"> Động vật mẫn cảm với bệnh đăng ký công nhận an toàn khi đưa vào cơ sở chăn nuôi phải đáp ứng một trong các yêu cầu sau đây:</w:t>
      </w:r>
    </w:p>
    <w:p w:rsidR="00240521" w:rsidRPr="00AE21DA" w:rsidRDefault="00C26125" w:rsidP="006B6AC1">
      <w:pPr>
        <w:shd w:val="clear" w:color="auto" w:fill="FFFFFF"/>
        <w:spacing w:after="80"/>
        <w:ind w:firstLine="709"/>
        <w:jc w:val="both"/>
        <w:rPr>
          <w:color w:val="000000" w:themeColor="text1"/>
          <w:sz w:val="28"/>
          <w:szCs w:val="28"/>
          <w:lang w:val="vi-VN"/>
        </w:rPr>
      </w:pPr>
      <w:r w:rsidRPr="00AE21DA">
        <w:rPr>
          <w:color w:val="000000" w:themeColor="text1"/>
          <w:sz w:val="28"/>
          <w:szCs w:val="28"/>
          <w:lang w:val="vi-VN"/>
        </w:rPr>
        <w:t>+</w:t>
      </w:r>
      <w:r w:rsidR="00240521" w:rsidRPr="00AE21DA">
        <w:rPr>
          <w:color w:val="000000" w:themeColor="text1"/>
          <w:sz w:val="28"/>
          <w:szCs w:val="28"/>
          <w:lang w:val="vi-VN"/>
        </w:rPr>
        <w:t xml:space="preserve"> Có nguồn gốc từ vùng, cơ sở an toàn dịch bệnh động vật đối với bệnh đăng ký chứng nhận an toàn;</w:t>
      </w:r>
    </w:p>
    <w:p w:rsidR="00240521" w:rsidRPr="00AE21DA" w:rsidRDefault="00C26125" w:rsidP="006B6AC1">
      <w:pPr>
        <w:shd w:val="clear" w:color="auto" w:fill="FFFFFF"/>
        <w:spacing w:after="80"/>
        <w:ind w:firstLine="709"/>
        <w:jc w:val="both"/>
        <w:rPr>
          <w:color w:val="000000" w:themeColor="text1"/>
          <w:sz w:val="28"/>
          <w:szCs w:val="28"/>
          <w:lang w:val="vi-VN"/>
        </w:rPr>
      </w:pPr>
      <w:r w:rsidRPr="00AE21DA">
        <w:rPr>
          <w:color w:val="000000" w:themeColor="text1"/>
          <w:sz w:val="28"/>
          <w:szCs w:val="28"/>
          <w:lang w:val="vi-VN"/>
        </w:rPr>
        <w:t>+</w:t>
      </w:r>
      <w:r w:rsidR="00240521" w:rsidRPr="00AE21DA">
        <w:rPr>
          <w:color w:val="000000" w:themeColor="text1"/>
          <w:sz w:val="28"/>
          <w:szCs w:val="28"/>
          <w:lang w:val="vi-VN"/>
        </w:rPr>
        <w:t xml:space="preserve"> Đã được kiểm tra, xét nghiệm và có kết quả của Phòng thử nghiệm được chỉ định đủ năng lực xét nghiệm bệnh đăng ký chứng nhận an toàn xác nhận không mang tác nhân gây bệnh hoặc không có kháng thể do nhiễm bệnh tự nhiên đối với bệnh đăng ký chứng nhận an toàn; </w:t>
      </w:r>
    </w:p>
    <w:p w:rsidR="00240521" w:rsidRPr="00AE21DA" w:rsidRDefault="00C26125" w:rsidP="006B6AC1">
      <w:pPr>
        <w:shd w:val="clear" w:color="auto" w:fill="FFFFFF"/>
        <w:spacing w:after="80"/>
        <w:ind w:firstLine="709"/>
        <w:jc w:val="both"/>
        <w:rPr>
          <w:color w:val="000000" w:themeColor="text1"/>
          <w:sz w:val="28"/>
          <w:szCs w:val="28"/>
          <w:lang w:val="vi-VN"/>
        </w:rPr>
      </w:pPr>
      <w:r w:rsidRPr="00AE21DA">
        <w:rPr>
          <w:color w:val="000000" w:themeColor="text1"/>
          <w:sz w:val="28"/>
          <w:szCs w:val="28"/>
          <w:lang w:val="vi-VN"/>
        </w:rPr>
        <w:t>+</w:t>
      </w:r>
      <w:r w:rsidR="00240521" w:rsidRPr="00AE21DA">
        <w:rPr>
          <w:color w:val="000000" w:themeColor="text1"/>
          <w:sz w:val="28"/>
          <w:szCs w:val="28"/>
          <w:lang w:val="vi-VN"/>
        </w:rPr>
        <w:t xml:space="preserve"> Đã được phòng bệnh bằng vắc-xin đối với bệnh đăng ký chứng nhận an toàn và còn miễn dịch bảo hộ.</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2.</w:t>
      </w:r>
      <w:r w:rsidR="00194ADE" w:rsidRPr="00AE21DA">
        <w:rPr>
          <w:color w:val="000000" w:themeColor="text1"/>
          <w:sz w:val="28"/>
          <w:szCs w:val="28"/>
        </w:rPr>
        <w:t>1.2. Yêu cầu về giám sát dịch bệnh</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 xml:space="preserve">- </w:t>
      </w:r>
      <w:r w:rsidR="00194ADE" w:rsidRPr="00AE21DA">
        <w:rPr>
          <w:color w:val="000000" w:themeColor="text1"/>
          <w:sz w:val="28"/>
          <w:szCs w:val="28"/>
        </w:rPr>
        <w:t>Cơ sở chăn nuôi phải thực hiện giám sát lâm sàng động vật trong suốt quá trình nuôi để phát hiện các dấu hiệu của bệnh truyền nhiễm. Trường hợp nghi ngờ động vật mắc bệnh truyền nhiễm phải báo cho cơ quan thú y để lấy mẫu xét nghiệm xác định tác nhân gây bệnh.</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Định kỳ 01 (một) lần/tuần theo dõi và ghi chép tình trạng sức khỏe của đàn vật nuôi thông qua lượng thức ăn tiêu thụ, dấu hiệu bất thường về hô hấp, tiêu hóa, vận động, hành vi của con vật và những biểu hiện bất thường khác;</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Ghi chép, lưu giữ toàn bộ thông tin về việc phòng bệnh, chữa bệnh, chống dịch bệnh cho vật nuôi, bao gồm: Loại vắc xin sử dụng, ngày sử dụng vắc xin; hoạt động vệ sinh, khử trùng tiêu độc, loại thuốc khử trùng; thời gian phát bệnh, dấu hiệu của bệnh, số lượng động vật mắc bệnh theo từng ngày, thuốc thú y đã sử dụng, ngày bắt đầu sử dụng thuốc để chữa bệnh cho vật nuôi, biện pháp xử lý đối với con vật mắc bệnh; loại mẫu, số lượng mẫu đã gửi xét nghiệm, ngày gửi mẫu và kết quả xét nghiệm (nếu có).</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 xml:space="preserve">- </w:t>
      </w:r>
      <w:r w:rsidR="00194ADE" w:rsidRPr="00AE21DA">
        <w:rPr>
          <w:color w:val="000000" w:themeColor="text1"/>
          <w:sz w:val="28"/>
          <w:szCs w:val="28"/>
        </w:rPr>
        <w:t>Lấy mẫu chứng nhận cơ sở an toàn dịch bệnh</w:t>
      </w:r>
      <w:r w:rsidRPr="00AE21DA">
        <w:rPr>
          <w:color w:val="000000" w:themeColor="text1"/>
          <w:sz w:val="28"/>
          <w:szCs w:val="28"/>
        </w:rPr>
        <w:t>:</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Cơ sở không áp dụng biện pháp phòng bệnh bằng vắc-xin: Thực hiện giám sát bệnh để phát hiện mầm bệnh hoặc phát hiện kháng thể do nhiễm bệnh tự nhiên; số lượng mẫu giám sát hoặc số động vật kiểm tra được quy định tại Phụ lục IV về số lượng mẫu giám sát chủ động đối với động vật trên cạn thuộc Thông tư </w:t>
      </w:r>
      <w:r w:rsidR="00194ADE" w:rsidRPr="00AE21DA">
        <w:rPr>
          <w:color w:val="000000" w:themeColor="text1"/>
          <w:sz w:val="28"/>
          <w:szCs w:val="28"/>
          <w:lang w:val="vi-VN"/>
        </w:rPr>
        <w:t>14/2016/TT-BNNPTNT</w:t>
      </w:r>
      <w:r w:rsidR="00194ADE" w:rsidRPr="00AE21DA">
        <w:rPr>
          <w:color w:val="000000" w:themeColor="text1"/>
          <w:sz w:val="28"/>
          <w:szCs w:val="28"/>
        </w:rPr>
        <w:t xml:space="preserve"> </w:t>
      </w:r>
      <w:r w:rsidR="003F5221" w:rsidRPr="00AE21DA">
        <w:rPr>
          <w:color w:val="000000" w:themeColor="text1"/>
          <w:sz w:val="28"/>
          <w:szCs w:val="28"/>
        </w:rPr>
        <w:t xml:space="preserve">ngày 02/6/2016 </w:t>
      </w:r>
      <w:r w:rsidR="00194ADE" w:rsidRPr="00AE21DA">
        <w:rPr>
          <w:color w:val="000000" w:themeColor="text1"/>
          <w:sz w:val="28"/>
          <w:szCs w:val="28"/>
          <w:lang w:val="vi-VN"/>
        </w:rPr>
        <w:t xml:space="preserve">của Bộ Nông nghiệp và </w:t>
      </w:r>
      <w:r w:rsidR="00194ADE" w:rsidRPr="00AE21DA">
        <w:rPr>
          <w:color w:val="000000" w:themeColor="text1"/>
          <w:sz w:val="28"/>
          <w:szCs w:val="28"/>
        </w:rPr>
        <w:t xml:space="preserve">PTNT; kết quả xét nghiệm phải bảo đảm 100% số mẫu âm tính (không có tác nhân gây bệnh </w:t>
      </w:r>
      <w:r w:rsidR="00194ADE" w:rsidRPr="00AE21DA">
        <w:rPr>
          <w:color w:val="000000" w:themeColor="text1"/>
          <w:sz w:val="28"/>
          <w:szCs w:val="28"/>
        </w:rPr>
        <w:lastRenderedPageBreak/>
        <w:t xml:space="preserve">hoặc không có kháng thể do nhiễm bệnh tự nhiên) đối với bệnh đăng ký chứng nhận an toàn; </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Cơ sở áp dụng biện pháp phòng bệnh bằng vắc-xin: Thực hiện giám sát sau tiêm phòng để đánh giá đáp ứng miễn dịch; số lượng mẫu giám sát sau tiêm phòng </w:t>
      </w:r>
      <w:r w:rsidR="003F5221" w:rsidRPr="00AE21DA">
        <w:rPr>
          <w:color w:val="000000" w:themeColor="text1"/>
          <w:sz w:val="28"/>
          <w:szCs w:val="28"/>
        </w:rPr>
        <w:t xml:space="preserve">được quy định tại Phụ lục IV về số lượng mẫu giám sát chủ động đối với động vật trên cạn thuộc Thông tư </w:t>
      </w:r>
      <w:r w:rsidR="003F5221" w:rsidRPr="00AE21DA">
        <w:rPr>
          <w:color w:val="000000" w:themeColor="text1"/>
          <w:sz w:val="28"/>
          <w:szCs w:val="28"/>
          <w:lang w:val="vi-VN"/>
        </w:rPr>
        <w:t>14/2016/TT-BNNPTNT</w:t>
      </w:r>
      <w:r w:rsidR="003F5221" w:rsidRPr="00AE21DA">
        <w:rPr>
          <w:color w:val="000000" w:themeColor="text1"/>
          <w:sz w:val="28"/>
          <w:szCs w:val="28"/>
        </w:rPr>
        <w:t xml:space="preserve"> ngày 02/6/2016 </w:t>
      </w:r>
      <w:r w:rsidR="003F5221" w:rsidRPr="00AE21DA">
        <w:rPr>
          <w:color w:val="000000" w:themeColor="text1"/>
          <w:sz w:val="28"/>
          <w:szCs w:val="28"/>
          <w:lang w:val="vi-VN"/>
        </w:rPr>
        <w:t xml:space="preserve">của Bộ Nông nghiệp và </w:t>
      </w:r>
      <w:r w:rsidR="003F5221" w:rsidRPr="00AE21DA">
        <w:rPr>
          <w:color w:val="000000" w:themeColor="text1"/>
          <w:sz w:val="28"/>
          <w:szCs w:val="28"/>
        </w:rPr>
        <w:t>PTNT</w:t>
      </w:r>
      <w:r w:rsidR="00194ADE" w:rsidRPr="00AE21DA">
        <w:rPr>
          <w:color w:val="000000" w:themeColor="text1"/>
          <w:sz w:val="28"/>
          <w:szCs w:val="28"/>
        </w:rPr>
        <w:t>; kết quả xét nghiệm phải bảo đảm trên 70% số mẫu có kháng thể đạt mức bảo hộ đối với bệnh đăng ký chứng nhận an toàn; </w:t>
      </w:r>
    </w:p>
    <w:p w:rsidR="00194ADE" w:rsidRPr="00AE21DA" w:rsidRDefault="00194ADE" w:rsidP="006B6AC1">
      <w:pPr>
        <w:spacing w:after="80"/>
        <w:ind w:firstLine="720"/>
        <w:jc w:val="both"/>
        <w:rPr>
          <w:color w:val="000000" w:themeColor="text1"/>
          <w:sz w:val="28"/>
          <w:szCs w:val="28"/>
        </w:rPr>
      </w:pPr>
      <w:r w:rsidRPr="00AE21DA">
        <w:rPr>
          <w:color w:val="000000" w:themeColor="text1"/>
          <w:sz w:val="28"/>
          <w:szCs w:val="28"/>
        </w:rPr>
        <w:t>Trường hợp kết quả giám sát sau tiêm phòng không đạt yêu cầu hoặc không thực hiện giám sát sau tiêm phòng, cơ sở được phép áp dụng giám sát bệnh để phát hiện mầm bệnh hoặc phát hiện kháng thể do nhiễm bệnh tự nhiên.</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2.</w:t>
      </w:r>
      <w:r w:rsidR="00194ADE" w:rsidRPr="00AE21DA">
        <w:rPr>
          <w:color w:val="000000" w:themeColor="text1"/>
          <w:sz w:val="28"/>
          <w:szCs w:val="28"/>
        </w:rPr>
        <w:t>1.3. Yêu cầu về tình trạng dịch bệnh</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Đối với cơ sở lần đầu đăng ký cấp Giấy chứng nhận: Không có ca bệnh của bệnh đăng ký chứng nhận an toàn trong ít nhất 12 (mười hai) tháng trước thời điểm nộp hồ sơ đăng ký.</w:t>
      </w:r>
    </w:p>
    <w:p w:rsidR="00194ADE" w:rsidRPr="00AE21DA" w:rsidRDefault="00C26125" w:rsidP="006B6AC1">
      <w:pPr>
        <w:tabs>
          <w:tab w:val="left" w:pos="4678"/>
        </w:tabs>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Đối với cơ sở có Giấy chứng nhận hết hiệu lực theo quy định (sau 05 năm kể từ ngày cấp và không khắc phục lỗi ảnh hưởng đến việc kiểm soát ATDB)  hoặc cơ sở đăng ký cấp lại Giấy chứng nhận: Không có ca bệnh lâm sàng của bệnh được chứng nhận an toàn tại thời điểm nộp hồ sơ đăng ký lại.</w:t>
      </w:r>
    </w:p>
    <w:p w:rsidR="00194ADE" w:rsidRPr="00AE21DA" w:rsidRDefault="00C26125" w:rsidP="006B6AC1">
      <w:pPr>
        <w:spacing w:after="80"/>
        <w:ind w:firstLine="720"/>
        <w:jc w:val="both"/>
        <w:rPr>
          <w:color w:val="000000" w:themeColor="text1"/>
          <w:sz w:val="28"/>
          <w:szCs w:val="28"/>
        </w:rPr>
      </w:pPr>
      <w:r w:rsidRPr="00AE21DA">
        <w:rPr>
          <w:color w:val="000000" w:themeColor="text1"/>
          <w:sz w:val="28"/>
          <w:szCs w:val="28"/>
        </w:rPr>
        <w:t>-</w:t>
      </w:r>
      <w:r w:rsidR="00194ADE" w:rsidRPr="00AE21DA">
        <w:rPr>
          <w:color w:val="000000" w:themeColor="text1"/>
          <w:sz w:val="28"/>
          <w:szCs w:val="28"/>
        </w:rPr>
        <w:t xml:space="preserve"> Đối với cơ sở có Giấy chứng nhận hết hiệu lực theo quy định (xảy ra bệnh hoặc phát hiện mầm bệnh tại cơ sở đã được chứng nhận ATDB; không thực hiện giám sát, lấy mẫu đúng, đủ số lượng với tần suất tối thiểu một năm/lần và gửi mẫu xét nghiệm tại phòng thử nghiệm được chỉ định): Không có ca bệnh của bệnh được chứng nhận an toàn trong ít nhất 03 (ba) tháng kể từ khi con vật mắc bệnh cuối cùng được xử lý hoặc khỏi bệnh.</w:t>
      </w:r>
    </w:p>
    <w:p w:rsidR="00194ADE" w:rsidRPr="00AE21DA" w:rsidRDefault="00EC5396" w:rsidP="006B6AC1">
      <w:pPr>
        <w:pStyle w:val="BodyText"/>
        <w:widowControl w:val="0"/>
        <w:tabs>
          <w:tab w:val="left" w:pos="0"/>
        </w:tabs>
        <w:spacing w:after="80"/>
        <w:ind w:firstLine="567"/>
        <w:jc w:val="both"/>
        <w:rPr>
          <w:rFonts w:ascii="Times New Roman" w:hAnsi="Times New Roman"/>
          <w:b/>
          <w:i/>
          <w:color w:val="000000" w:themeColor="text1"/>
          <w:sz w:val="28"/>
          <w:szCs w:val="28"/>
          <w:lang w:val="en-US"/>
        </w:rPr>
      </w:pPr>
      <w:r w:rsidRPr="00AE21DA">
        <w:rPr>
          <w:rFonts w:ascii="Times New Roman" w:hAnsi="Times New Roman"/>
          <w:b/>
          <w:i/>
          <w:color w:val="000000" w:themeColor="text1"/>
          <w:sz w:val="28"/>
          <w:szCs w:val="28"/>
          <w:lang w:val="en-US"/>
        </w:rPr>
        <w:tab/>
      </w:r>
      <w:r w:rsidR="00194ADE" w:rsidRPr="00AE21DA">
        <w:rPr>
          <w:rFonts w:ascii="Times New Roman" w:hAnsi="Times New Roman"/>
          <w:b/>
          <w:i/>
          <w:color w:val="000000" w:themeColor="text1"/>
          <w:sz w:val="28"/>
          <w:szCs w:val="28"/>
          <w:lang w:val="en-US"/>
        </w:rPr>
        <w:t xml:space="preserve">2.2. </w:t>
      </w:r>
      <w:r w:rsidR="009B6D12" w:rsidRPr="00AE21DA">
        <w:rPr>
          <w:rFonts w:ascii="Times New Roman" w:hAnsi="Times New Roman"/>
          <w:b/>
          <w:i/>
          <w:color w:val="000000" w:themeColor="text1"/>
          <w:sz w:val="28"/>
          <w:szCs w:val="28"/>
          <w:lang w:val="en-US"/>
        </w:rPr>
        <w:t>V</w:t>
      </w:r>
      <w:r w:rsidR="00194ADE" w:rsidRPr="00AE21DA">
        <w:rPr>
          <w:rFonts w:ascii="Times New Roman" w:hAnsi="Times New Roman"/>
          <w:b/>
          <w:i/>
          <w:color w:val="000000" w:themeColor="text1"/>
          <w:sz w:val="28"/>
          <w:szCs w:val="28"/>
          <w:lang w:val="en-US"/>
        </w:rPr>
        <w:t>ùng an toàn dịch bệnh</w:t>
      </w:r>
    </w:p>
    <w:p w:rsidR="00240521" w:rsidRPr="00AE21DA" w:rsidRDefault="00B8220F" w:rsidP="006B6AC1">
      <w:pPr>
        <w:spacing w:after="80"/>
        <w:ind w:firstLine="720"/>
        <w:jc w:val="both"/>
        <w:rPr>
          <w:color w:val="000000" w:themeColor="text1"/>
          <w:sz w:val="28"/>
          <w:szCs w:val="28"/>
          <w:lang w:val="nl-NL"/>
        </w:rPr>
      </w:pPr>
      <w:r w:rsidRPr="00AE21DA">
        <w:rPr>
          <w:color w:val="000000" w:themeColor="text1"/>
          <w:sz w:val="28"/>
          <w:szCs w:val="28"/>
          <w:lang w:val="nl-NL"/>
        </w:rPr>
        <w:t>2.</w:t>
      </w:r>
      <w:r w:rsidR="00240521" w:rsidRPr="00AE21DA">
        <w:rPr>
          <w:color w:val="000000" w:themeColor="text1"/>
          <w:sz w:val="28"/>
          <w:szCs w:val="28"/>
          <w:lang w:val="nl-NL"/>
        </w:rPr>
        <w:t xml:space="preserve">2.1. </w:t>
      </w:r>
      <w:r w:rsidR="00240521" w:rsidRPr="00AE21DA">
        <w:rPr>
          <w:color w:val="000000" w:themeColor="text1"/>
          <w:sz w:val="28"/>
          <w:szCs w:val="28"/>
        </w:rPr>
        <w:t>Yêu cầu về phòng, chống dịch bệnh </w:t>
      </w:r>
      <w:r w:rsidR="00240521" w:rsidRPr="00AE21DA">
        <w:rPr>
          <w:color w:val="000000" w:themeColor="text1"/>
          <w:sz w:val="28"/>
          <w:szCs w:val="28"/>
          <w:lang w:val="nl-NL"/>
        </w:rPr>
        <w:t xml:space="preserve">động vật </w:t>
      </w:r>
      <w:r w:rsidR="0091507D" w:rsidRPr="00AE21DA">
        <w:rPr>
          <w:color w:val="000000" w:themeColor="text1"/>
          <w:sz w:val="28"/>
          <w:szCs w:val="28"/>
          <w:lang w:val="nl-NL"/>
        </w:rPr>
        <w:t>tại cơ sở an toàn dịch bệnh cấp xã, vùng an toàn dịch bệnh</w:t>
      </w:r>
    </w:p>
    <w:p w:rsidR="00240521" w:rsidRPr="00AE21DA" w:rsidRDefault="00240521" w:rsidP="006B6AC1">
      <w:pPr>
        <w:shd w:val="clear" w:color="auto" w:fill="FFFFFF"/>
        <w:spacing w:after="80"/>
        <w:ind w:firstLine="720"/>
        <w:jc w:val="both"/>
        <w:rPr>
          <w:color w:val="000000" w:themeColor="text1"/>
          <w:sz w:val="28"/>
          <w:szCs w:val="28"/>
          <w:lang w:eastAsia="en-NZ"/>
        </w:rPr>
      </w:pPr>
      <w:r w:rsidRPr="00AE21DA">
        <w:rPr>
          <w:color w:val="000000" w:themeColor="text1"/>
          <w:sz w:val="28"/>
          <w:szCs w:val="28"/>
          <w:lang w:val="nl-NL" w:eastAsia="en-NZ"/>
        </w:rPr>
        <w:t>-</w:t>
      </w:r>
      <w:r w:rsidRPr="00AE21DA">
        <w:rPr>
          <w:color w:val="000000" w:themeColor="text1"/>
          <w:sz w:val="28"/>
          <w:szCs w:val="28"/>
          <w:lang w:eastAsia="en-NZ"/>
        </w:rPr>
        <w:t xml:space="preserve"> Các cơ sở chăn nuôi trong vùng thực hiện các biện pháp phòng, chống dịch bệnh </w:t>
      </w:r>
      <w:r w:rsidRPr="00AE21DA">
        <w:rPr>
          <w:color w:val="000000" w:themeColor="text1"/>
          <w:sz w:val="28"/>
          <w:szCs w:val="28"/>
        </w:rPr>
        <w:t>theo quy định.</w:t>
      </w:r>
    </w:p>
    <w:p w:rsidR="00240521" w:rsidRPr="00AE21DA" w:rsidRDefault="00240521" w:rsidP="006B6AC1">
      <w:pPr>
        <w:shd w:val="clear" w:color="auto" w:fill="FFFFFF"/>
        <w:spacing w:after="80"/>
        <w:ind w:firstLine="720"/>
        <w:jc w:val="both"/>
        <w:rPr>
          <w:color w:val="000000" w:themeColor="text1"/>
          <w:sz w:val="28"/>
          <w:szCs w:val="28"/>
          <w:lang w:eastAsia="en-NZ"/>
        </w:rPr>
      </w:pPr>
      <w:r w:rsidRPr="00AE21DA">
        <w:rPr>
          <w:color w:val="000000" w:themeColor="text1"/>
          <w:sz w:val="28"/>
          <w:szCs w:val="28"/>
          <w:lang w:eastAsia="en-NZ"/>
        </w:rPr>
        <w:t>- Trường hợp xây dựng vùng an toàn dịch bệnh có sử dụng vắc xin, phải xây dựng và tổ chức thực hiện kế hoạch sử dụng vắc xin phòng bệnh động vật đối với bệnh đăng ký an toàn. V</w:t>
      </w:r>
      <w:r w:rsidRPr="00AE21DA">
        <w:rPr>
          <w:color w:val="000000" w:themeColor="text1"/>
          <w:spacing w:val="-4"/>
          <w:sz w:val="28"/>
          <w:szCs w:val="28"/>
        </w:rPr>
        <w:t>ắc xin phòng bệnh bắt buộc trong các chương trình khống chế, thanh toán dịch bệnh động vật, phòng, chống dịch bệnh khẩn cấp do ngân sách nhà nước hỗ trợ; cơ quan quản lý chuyên ngành thú y chịu trách nhiệm xây dựng, trình cấp có thẩm quyền phê duyệt và tổ chức thực hiện kế hoạch sử dụng vắc xin phòng bệnh động vật.</w:t>
      </w:r>
    </w:p>
    <w:p w:rsidR="00240521" w:rsidRPr="00AE21DA" w:rsidRDefault="00240521" w:rsidP="00B25C8D">
      <w:pPr>
        <w:shd w:val="clear" w:color="auto" w:fill="FFFFFF"/>
        <w:spacing w:after="120"/>
        <w:ind w:firstLine="720"/>
        <w:jc w:val="both"/>
        <w:rPr>
          <w:color w:val="000000" w:themeColor="text1"/>
          <w:sz w:val="28"/>
          <w:szCs w:val="28"/>
          <w:lang w:eastAsia="en-NZ"/>
        </w:rPr>
      </w:pPr>
      <w:r w:rsidRPr="00AE21DA">
        <w:rPr>
          <w:color w:val="000000" w:themeColor="text1"/>
          <w:sz w:val="28"/>
          <w:szCs w:val="28"/>
          <w:lang w:eastAsia="en-NZ"/>
        </w:rPr>
        <w:t xml:space="preserve">- </w:t>
      </w:r>
      <w:r w:rsidRPr="00AE21DA">
        <w:rPr>
          <w:color w:val="000000" w:themeColor="text1"/>
          <w:sz w:val="28"/>
          <w:szCs w:val="28"/>
        </w:rPr>
        <w:t xml:space="preserve">Xây dựng </w:t>
      </w:r>
      <w:r w:rsidRPr="00AE21DA">
        <w:rPr>
          <w:color w:val="000000" w:themeColor="text1"/>
          <w:sz w:val="28"/>
          <w:szCs w:val="28"/>
          <w:lang w:eastAsia="en-NZ"/>
        </w:rPr>
        <w:t>và tổ chức thực hiện</w:t>
      </w:r>
      <w:r w:rsidRPr="00AE21DA">
        <w:rPr>
          <w:color w:val="000000" w:themeColor="text1"/>
          <w:sz w:val="28"/>
          <w:szCs w:val="28"/>
        </w:rPr>
        <w:t xml:space="preserve"> chương trình giám sát dịch bệnh động vật </w:t>
      </w:r>
      <w:r w:rsidRPr="00AE21DA">
        <w:rPr>
          <w:color w:val="000000" w:themeColor="text1"/>
          <w:sz w:val="28"/>
          <w:szCs w:val="28"/>
          <w:lang w:eastAsia="en-NZ"/>
        </w:rPr>
        <w:t xml:space="preserve">đối với bệnh đăng ký an toàn theo quy định. </w:t>
      </w:r>
    </w:p>
    <w:p w:rsidR="00240521" w:rsidRPr="00AE21DA" w:rsidRDefault="00B8220F" w:rsidP="00B25C8D">
      <w:pPr>
        <w:shd w:val="clear" w:color="auto" w:fill="FFFFFF"/>
        <w:spacing w:after="120"/>
        <w:ind w:firstLine="720"/>
        <w:jc w:val="both"/>
        <w:rPr>
          <w:color w:val="000000" w:themeColor="text1"/>
          <w:sz w:val="28"/>
          <w:szCs w:val="28"/>
          <w:lang w:eastAsia="en-NZ"/>
        </w:rPr>
      </w:pPr>
      <w:r w:rsidRPr="00AE21DA">
        <w:rPr>
          <w:color w:val="000000" w:themeColor="text1"/>
          <w:sz w:val="28"/>
          <w:szCs w:val="28"/>
        </w:rPr>
        <w:t>2.</w:t>
      </w:r>
      <w:r w:rsidR="00240521" w:rsidRPr="00AE21DA">
        <w:rPr>
          <w:color w:val="000000" w:themeColor="text1"/>
          <w:sz w:val="28"/>
          <w:szCs w:val="28"/>
        </w:rPr>
        <w:t>2.2. Yêu cầu về giám sát dịch bệnh</w:t>
      </w:r>
      <w:r w:rsidR="0091507D" w:rsidRPr="00AE21DA">
        <w:rPr>
          <w:color w:val="000000" w:themeColor="text1"/>
          <w:sz w:val="28"/>
          <w:szCs w:val="28"/>
        </w:rPr>
        <w:t xml:space="preserve"> trong vùng</w:t>
      </w:r>
      <w:r w:rsidR="00240521" w:rsidRPr="00AE21DA">
        <w:rPr>
          <w:color w:val="000000" w:themeColor="text1"/>
          <w:sz w:val="28"/>
          <w:szCs w:val="28"/>
        </w:rPr>
        <w:t xml:space="preserve"> </w:t>
      </w:r>
    </w:p>
    <w:p w:rsidR="00240521" w:rsidRPr="00AE21DA" w:rsidRDefault="00240521" w:rsidP="00B25C8D">
      <w:pPr>
        <w:shd w:val="clear" w:color="auto" w:fill="FFFFFF"/>
        <w:spacing w:after="120"/>
        <w:ind w:firstLine="720"/>
        <w:jc w:val="both"/>
        <w:rPr>
          <w:color w:val="000000" w:themeColor="text1"/>
          <w:sz w:val="28"/>
          <w:szCs w:val="28"/>
          <w:lang w:eastAsia="en-NZ"/>
        </w:rPr>
      </w:pPr>
      <w:r w:rsidRPr="00AE21DA">
        <w:rPr>
          <w:color w:val="000000" w:themeColor="text1"/>
          <w:sz w:val="28"/>
          <w:szCs w:val="28"/>
          <w:lang w:eastAsia="en-NZ"/>
        </w:rPr>
        <w:t>- Các cơ sở chăn nuôi trong vùng thực hiện giám sát theo quy định.</w:t>
      </w:r>
    </w:p>
    <w:p w:rsidR="00240521" w:rsidRPr="00AE21DA" w:rsidRDefault="00240521" w:rsidP="00B25C8D">
      <w:pPr>
        <w:shd w:val="clear" w:color="auto" w:fill="FFFFFF"/>
        <w:spacing w:after="120"/>
        <w:ind w:firstLine="720"/>
        <w:jc w:val="both"/>
        <w:rPr>
          <w:color w:val="000000" w:themeColor="text1"/>
          <w:sz w:val="28"/>
          <w:szCs w:val="28"/>
          <w:lang w:eastAsia="en-NZ"/>
        </w:rPr>
      </w:pPr>
      <w:r w:rsidRPr="00AE21DA">
        <w:rPr>
          <w:color w:val="000000" w:themeColor="text1"/>
          <w:sz w:val="28"/>
          <w:szCs w:val="28"/>
          <w:lang w:eastAsia="en-NZ"/>
        </w:rPr>
        <w:lastRenderedPageBreak/>
        <w:t xml:space="preserve">- </w:t>
      </w:r>
      <w:r w:rsidRPr="00AE21DA">
        <w:rPr>
          <w:color w:val="000000" w:themeColor="text1"/>
          <w:sz w:val="28"/>
          <w:szCs w:val="28"/>
        </w:rPr>
        <w:t>Chi cục Chăn nuôi và Thú y</w:t>
      </w:r>
      <w:r w:rsidRPr="00AE21DA">
        <w:rPr>
          <w:color w:val="000000" w:themeColor="text1"/>
          <w:sz w:val="28"/>
          <w:szCs w:val="28"/>
          <w:lang w:eastAsia="en-NZ"/>
        </w:rPr>
        <w:t xml:space="preserve"> xây dựng chương trình giám sát dịch bệnh động vật đối với bệnh đăng ký an toàn trên địa bàn, gửi và chỉnh sửa theo ý kiến góp ý của Cục Thú y, trình cấp có thẩm quyền phê duyệt và tổ chức thực hiện chương trình giám sát dịch bệnh động vật. </w:t>
      </w:r>
    </w:p>
    <w:p w:rsidR="00240521" w:rsidRPr="00AE21DA" w:rsidRDefault="00240521" w:rsidP="00B25C8D">
      <w:pPr>
        <w:shd w:val="clear" w:color="auto" w:fill="FFFFFF"/>
        <w:spacing w:after="120"/>
        <w:ind w:firstLine="720"/>
        <w:jc w:val="both"/>
        <w:rPr>
          <w:color w:val="000000" w:themeColor="text1"/>
          <w:sz w:val="28"/>
          <w:szCs w:val="28"/>
          <w:lang w:eastAsia="en-NZ"/>
        </w:rPr>
      </w:pPr>
      <w:r w:rsidRPr="00AE21DA">
        <w:rPr>
          <w:color w:val="000000" w:themeColor="text1"/>
          <w:sz w:val="28"/>
          <w:szCs w:val="28"/>
          <w:lang w:eastAsia="en-NZ"/>
        </w:rPr>
        <w:t>- Nội dung của chương trình giám sát gồm:</w:t>
      </w:r>
    </w:p>
    <w:p w:rsidR="00240521" w:rsidRPr="00AE21DA" w:rsidRDefault="00240521" w:rsidP="00B25C8D">
      <w:pPr>
        <w:shd w:val="clear" w:color="auto" w:fill="FFFFFF"/>
        <w:spacing w:after="120"/>
        <w:ind w:firstLine="720"/>
        <w:jc w:val="both"/>
        <w:rPr>
          <w:color w:val="000000" w:themeColor="text1"/>
          <w:sz w:val="28"/>
          <w:szCs w:val="28"/>
        </w:rPr>
      </w:pPr>
      <w:r w:rsidRPr="00AE21DA">
        <w:rPr>
          <w:color w:val="000000" w:themeColor="text1"/>
          <w:sz w:val="28"/>
          <w:szCs w:val="28"/>
          <w:lang w:eastAsia="en-NZ"/>
        </w:rPr>
        <w:t xml:space="preserve">+ Hình thức giám sát: Giám sát lâm sàng, giám sát sau tiêm phòng hoặc giám sát phát hiện </w:t>
      </w:r>
      <w:r w:rsidRPr="00AE21DA">
        <w:rPr>
          <w:color w:val="000000" w:themeColor="text1"/>
          <w:sz w:val="28"/>
          <w:szCs w:val="28"/>
        </w:rPr>
        <w:t>sự có mặt của tác nhân gây bệnh truyền nhiễm đăng ký an toàn;</w:t>
      </w:r>
    </w:p>
    <w:p w:rsidR="00240521" w:rsidRPr="00AE21DA" w:rsidRDefault="00240521" w:rsidP="00B25C8D">
      <w:pPr>
        <w:shd w:val="clear" w:color="auto" w:fill="FFFFFF"/>
        <w:spacing w:after="120"/>
        <w:ind w:firstLine="720"/>
        <w:jc w:val="both"/>
        <w:rPr>
          <w:color w:val="000000" w:themeColor="text1"/>
          <w:sz w:val="28"/>
          <w:szCs w:val="28"/>
        </w:rPr>
      </w:pPr>
      <w:r w:rsidRPr="00AE21DA">
        <w:rPr>
          <w:color w:val="000000" w:themeColor="text1"/>
          <w:sz w:val="28"/>
          <w:szCs w:val="28"/>
        </w:rPr>
        <w:t>+ Phương pháp chọn mẫu, loại mẫu, số lượng mẫu, tần suất lấy mẫu, xét nghiệm mẫu;</w:t>
      </w:r>
    </w:p>
    <w:p w:rsidR="00240521" w:rsidRPr="00AE21DA" w:rsidRDefault="00240521" w:rsidP="00B25C8D">
      <w:pPr>
        <w:shd w:val="clear" w:color="auto" w:fill="FFFFFF"/>
        <w:spacing w:after="120"/>
        <w:ind w:firstLine="720"/>
        <w:jc w:val="both"/>
        <w:rPr>
          <w:color w:val="000000" w:themeColor="text1"/>
          <w:sz w:val="28"/>
          <w:szCs w:val="28"/>
        </w:rPr>
      </w:pPr>
      <w:r w:rsidRPr="00AE21DA">
        <w:rPr>
          <w:color w:val="000000" w:themeColor="text1"/>
          <w:sz w:val="28"/>
          <w:szCs w:val="28"/>
        </w:rPr>
        <w:t>+ Thu thập, quản lý, phân tích thông tin, dữ liệu;</w:t>
      </w:r>
    </w:p>
    <w:p w:rsidR="00240521" w:rsidRPr="00AE21DA" w:rsidRDefault="00240521" w:rsidP="00B25C8D">
      <w:pPr>
        <w:shd w:val="clear" w:color="auto" w:fill="FFFFFF"/>
        <w:spacing w:after="120"/>
        <w:ind w:firstLine="720"/>
        <w:jc w:val="both"/>
        <w:rPr>
          <w:color w:val="000000" w:themeColor="text1"/>
          <w:sz w:val="28"/>
          <w:szCs w:val="28"/>
        </w:rPr>
      </w:pPr>
      <w:r w:rsidRPr="00AE21DA">
        <w:rPr>
          <w:color w:val="000000" w:themeColor="text1"/>
          <w:sz w:val="28"/>
          <w:szCs w:val="28"/>
        </w:rPr>
        <w:t>+ Các biện pháp xử lý kết quả giám sát.</w:t>
      </w:r>
    </w:p>
    <w:p w:rsidR="00240521" w:rsidRPr="00AE21DA" w:rsidRDefault="00B8220F" w:rsidP="00B25C8D">
      <w:pPr>
        <w:shd w:val="clear" w:color="auto" w:fill="FFFFFF"/>
        <w:spacing w:after="120"/>
        <w:ind w:firstLine="720"/>
        <w:jc w:val="both"/>
        <w:rPr>
          <w:color w:val="000000" w:themeColor="text1"/>
          <w:sz w:val="28"/>
          <w:szCs w:val="28"/>
        </w:rPr>
      </w:pPr>
      <w:r w:rsidRPr="00AE21DA">
        <w:rPr>
          <w:color w:val="000000" w:themeColor="text1"/>
          <w:sz w:val="28"/>
          <w:szCs w:val="28"/>
        </w:rPr>
        <w:t>2.</w:t>
      </w:r>
      <w:r w:rsidR="00240521" w:rsidRPr="00AE21DA">
        <w:rPr>
          <w:color w:val="000000" w:themeColor="text1"/>
          <w:sz w:val="28"/>
          <w:szCs w:val="28"/>
        </w:rPr>
        <w:t>2.3. Yêu cầu về tình trạng dịch bệnh trong vùng</w:t>
      </w:r>
    </w:p>
    <w:p w:rsidR="00240521" w:rsidRPr="00AE21DA" w:rsidRDefault="00240521" w:rsidP="00B25C8D">
      <w:pPr>
        <w:shd w:val="clear" w:color="auto" w:fill="FFFFFF"/>
        <w:spacing w:after="120"/>
        <w:ind w:firstLine="720"/>
        <w:jc w:val="both"/>
        <w:rPr>
          <w:color w:val="000000" w:themeColor="text1"/>
          <w:sz w:val="28"/>
          <w:szCs w:val="28"/>
        </w:rPr>
      </w:pPr>
      <w:r w:rsidRPr="00AE21DA">
        <w:rPr>
          <w:color w:val="000000" w:themeColor="text1"/>
          <w:sz w:val="28"/>
          <w:szCs w:val="28"/>
        </w:rPr>
        <w:t>- Không có ca bệnh của bệnh đăng ký công nhận an toàn trong ít nhất 12 (mười hai) tháng trước thời điểm nộp hồ sơ đăng ký.</w:t>
      </w:r>
    </w:p>
    <w:p w:rsidR="00240521" w:rsidRPr="00AE21DA" w:rsidRDefault="00240521" w:rsidP="00B25C8D">
      <w:pPr>
        <w:pStyle w:val="NormalWeb"/>
        <w:spacing w:before="0" w:beforeAutospacing="0" w:after="120" w:afterAutospacing="0"/>
        <w:ind w:firstLine="720"/>
        <w:jc w:val="both"/>
        <w:rPr>
          <w:color w:val="000000" w:themeColor="text1"/>
          <w:sz w:val="28"/>
          <w:szCs w:val="28"/>
        </w:rPr>
      </w:pPr>
      <w:r w:rsidRPr="00AE21DA">
        <w:rPr>
          <w:color w:val="000000" w:themeColor="text1"/>
          <w:sz w:val="28"/>
          <w:szCs w:val="28"/>
        </w:rPr>
        <w:t xml:space="preserve">- </w:t>
      </w:r>
      <w:r w:rsidRPr="00AE21DA">
        <w:rPr>
          <w:color w:val="000000" w:themeColor="text1"/>
          <w:sz w:val="28"/>
          <w:szCs w:val="28"/>
          <w:lang w:val="vi-VN"/>
        </w:rPr>
        <w:t>Hoạt động thú y trong vùng được thực hiện theo quy định</w:t>
      </w:r>
      <w:r w:rsidRPr="00AE21DA">
        <w:rPr>
          <w:color w:val="000000" w:themeColor="text1"/>
          <w:sz w:val="28"/>
          <w:szCs w:val="28"/>
        </w:rPr>
        <w:t xml:space="preserve"> gồm:</w:t>
      </w:r>
    </w:p>
    <w:p w:rsidR="00240521" w:rsidRPr="00AE21DA" w:rsidRDefault="00240521" w:rsidP="00B25C8D">
      <w:pPr>
        <w:pStyle w:val="NormalWeb"/>
        <w:spacing w:before="0" w:beforeAutospacing="0" w:after="120" w:afterAutospacing="0"/>
        <w:ind w:firstLine="720"/>
        <w:jc w:val="both"/>
        <w:rPr>
          <w:color w:val="000000" w:themeColor="text1"/>
          <w:sz w:val="28"/>
          <w:szCs w:val="28"/>
        </w:rPr>
      </w:pPr>
      <w:r w:rsidRPr="00AE21DA">
        <w:rPr>
          <w:color w:val="000000" w:themeColor="text1"/>
          <w:sz w:val="28"/>
          <w:szCs w:val="28"/>
        </w:rPr>
        <w:t>+ T</w:t>
      </w:r>
      <w:r w:rsidRPr="00AE21DA">
        <w:rPr>
          <w:color w:val="000000" w:themeColor="text1"/>
          <w:sz w:val="28"/>
          <w:szCs w:val="28"/>
          <w:lang w:val="vi-VN"/>
        </w:rPr>
        <w:t>hực hiện các biện pháp phòng bệnh, chẩn đoán, chữa bệnh; giám sát, dự báo, cảnh báo dịch bệnh; điều tra dịch bệnh</w:t>
      </w:r>
      <w:r w:rsidRPr="00AE21DA">
        <w:rPr>
          <w:color w:val="000000" w:themeColor="text1"/>
          <w:sz w:val="28"/>
          <w:szCs w:val="28"/>
        </w:rPr>
        <w:t>;</w:t>
      </w:r>
      <w:r w:rsidRPr="00AE21DA">
        <w:rPr>
          <w:color w:val="000000" w:themeColor="text1"/>
          <w:sz w:val="28"/>
          <w:szCs w:val="28"/>
          <w:lang w:val="vi-VN"/>
        </w:rPr>
        <w:t xml:space="preserve"> phân tích nguy cơ; khống chế dịch bệnh động vật</w:t>
      </w:r>
      <w:r w:rsidRPr="00AE21DA">
        <w:rPr>
          <w:color w:val="000000" w:themeColor="text1"/>
          <w:sz w:val="28"/>
          <w:szCs w:val="28"/>
        </w:rPr>
        <w:t>; t</w:t>
      </w:r>
      <w:r w:rsidRPr="00AE21DA">
        <w:rPr>
          <w:color w:val="000000" w:themeColor="text1"/>
          <w:sz w:val="28"/>
          <w:szCs w:val="28"/>
          <w:lang w:val="vi-VN"/>
        </w:rPr>
        <w:t>hực hiện vệ sinh, khử trùng</w:t>
      </w:r>
      <w:r w:rsidRPr="00AE21DA">
        <w:rPr>
          <w:color w:val="000000" w:themeColor="text1"/>
          <w:sz w:val="28"/>
          <w:szCs w:val="28"/>
        </w:rPr>
        <w:t>,</w:t>
      </w:r>
      <w:r w:rsidRPr="00AE21DA">
        <w:rPr>
          <w:color w:val="000000" w:themeColor="text1"/>
          <w:sz w:val="28"/>
          <w:szCs w:val="28"/>
          <w:lang w:val="vi-VN"/>
        </w:rPr>
        <w:t xml:space="preserve"> tiêu độc môi trường</w:t>
      </w:r>
      <w:r w:rsidRPr="00AE21DA">
        <w:rPr>
          <w:color w:val="000000" w:themeColor="text1"/>
          <w:sz w:val="28"/>
          <w:szCs w:val="28"/>
        </w:rPr>
        <w:t xml:space="preserve"> chăn</w:t>
      </w:r>
      <w:r w:rsidRPr="00AE21DA">
        <w:rPr>
          <w:color w:val="000000" w:themeColor="text1"/>
          <w:sz w:val="28"/>
          <w:szCs w:val="28"/>
          <w:lang w:val="vi-VN"/>
        </w:rPr>
        <w:t xml:space="preserve"> nuôi</w:t>
      </w:r>
      <w:r w:rsidRPr="00AE21DA">
        <w:rPr>
          <w:color w:val="000000" w:themeColor="text1"/>
          <w:sz w:val="28"/>
          <w:szCs w:val="28"/>
        </w:rPr>
        <w:t>;</w:t>
      </w:r>
      <w:r w:rsidRPr="00AE21DA">
        <w:rPr>
          <w:color w:val="000000" w:themeColor="text1"/>
          <w:sz w:val="28"/>
          <w:szCs w:val="28"/>
          <w:lang w:val="vi-VN"/>
        </w:rPr>
        <w:t xml:space="preserve"> </w:t>
      </w:r>
      <w:r w:rsidRPr="00AE21DA">
        <w:rPr>
          <w:color w:val="000000" w:themeColor="text1"/>
          <w:sz w:val="28"/>
          <w:szCs w:val="28"/>
        </w:rPr>
        <w:t>t</w:t>
      </w:r>
      <w:r w:rsidRPr="00AE21DA">
        <w:rPr>
          <w:color w:val="000000" w:themeColor="text1"/>
          <w:sz w:val="28"/>
          <w:szCs w:val="28"/>
          <w:lang w:val="vi-VN"/>
        </w:rPr>
        <w:t>hực hiện chương trình, kế hoạch khống chế, thanh toán một số bệnh truyền nhiễm nguy hiểm ở động vật</w:t>
      </w:r>
      <w:r w:rsidRPr="00AE21DA">
        <w:rPr>
          <w:color w:val="000000" w:themeColor="text1"/>
          <w:sz w:val="28"/>
          <w:szCs w:val="28"/>
        </w:rPr>
        <w:t>; t</w:t>
      </w:r>
      <w:r w:rsidRPr="00AE21DA">
        <w:rPr>
          <w:color w:val="000000" w:themeColor="text1"/>
          <w:sz w:val="28"/>
          <w:szCs w:val="28"/>
          <w:lang w:val="vi-VN"/>
        </w:rPr>
        <w:t>hông tin chính xác, đầy đủ, kịp thời về dịch bệnh động vật, chính sách hỗ trợ trong phòng, chống dịch bệnh động vật</w:t>
      </w:r>
      <w:r w:rsidRPr="00AE21DA">
        <w:rPr>
          <w:color w:val="000000" w:themeColor="text1"/>
          <w:sz w:val="28"/>
          <w:szCs w:val="28"/>
        </w:rPr>
        <w:t>;</w:t>
      </w:r>
      <w:r w:rsidRPr="00AE21DA">
        <w:rPr>
          <w:color w:val="000000" w:themeColor="text1"/>
          <w:sz w:val="28"/>
          <w:szCs w:val="28"/>
          <w:lang w:val="vi-VN"/>
        </w:rPr>
        <w:t xml:space="preserve"> </w:t>
      </w:r>
      <w:r w:rsidRPr="00AE21DA">
        <w:rPr>
          <w:color w:val="000000" w:themeColor="text1"/>
          <w:sz w:val="28"/>
          <w:szCs w:val="28"/>
        </w:rPr>
        <w:t>t</w:t>
      </w:r>
      <w:r w:rsidRPr="00AE21DA">
        <w:rPr>
          <w:color w:val="000000" w:themeColor="text1"/>
          <w:sz w:val="28"/>
          <w:szCs w:val="28"/>
          <w:lang w:val="vi-VN"/>
        </w:rPr>
        <w:t>uyên truyền, phổ biến, tập huấn các biện pháp phòng, chống dịch bệnh động vật.</w:t>
      </w:r>
    </w:p>
    <w:p w:rsidR="00240521" w:rsidRPr="00AE21DA" w:rsidRDefault="00240521" w:rsidP="00B25C8D">
      <w:pPr>
        <w:pStyle w:val="NormalWeb"/>
        <w:spacing w:before="0" w:beforeAutospacing="0" w:after="120" w:afterAutospacing="0"/>
        <w:ind w:firstLine="720"/>
        <w:jc w:val="both"/>
        <w:rPr>
          <w:color w:val="000000" w:themeColor="text1"/>
          <w:spacing w:val="-4"/>
          <w:sz w:val="28"/>
          <w:szCs w:val="28"/>
          <w:lang w:val="vi-VN"/>
        </w:rPr>
      </w:pPr>
      <w:r w:rsidRPr="00AE21DA">
        <w:rPr>
          <w:color w:val="000000" w:themeColor="text1"/>
          <w:sz w:val="28"/>
          <w:szCs w:val="28"/>
        </w:rPr>
        <w:t xml:space="preserve">+ </w:t>
      </w:r>
      <w:r w:rsidRPr="00AE21DA">
        <w:rPr>
          <w:color w:val="000000" w:themeColor="text1"/>
          <w:sz w:val="28"/>
          <w:szCs w:val="28"/>
          <w:lang w:val="vi-VN"/>
        </w:rPr>
        <w:t>Nơi chăn nuôi</w:t>
      </w:r>
      <w:r w:rsidRPr="00AE21DA">
        <w:rPr>
          <w:color w:val="000000" w:themeColor="text1"/>
          <w:sz w:val="28"/>
          <w:szCs w:val="28"/>
        </w:rPr>
        <w:t xml:space="preserve">, </w:t>
      </w:r>
      <w:r w:rsidRPr="00AE21DA">
        <w:rPr>
          <w:color w:val="000000" w:themeColor="text1"/>
          <w:sz w:val="28"/>
          <w:szCs w:val="28"/>
          <w:lang w:val="vi-VN"/>
        </w:rPr>
        <w:t>dụng cụ dùng trong chăn nuôi</w:t>
      </w:r>
      <w:r w:rsidRPr="00AE21DA">
        <w:rPr>
          <w:color w:val="000000" w:themeColor="text1"/>
          <w:sz w:val="28"/>
          <w:szCs w:val="28"/>
        </w:rPr>
        <w:t xml:space="preserve"> </w:t>
      </w:r>
      <w:r w:rsidRPr="00AE21DA">
        <w:rPr>
          <w:color w:val="000000" w:themeColor="text1"/>
          <w:sz w:val="28"/>
          <w:szCs w:val="28"/>
          <w:lang w:val="vi-VN"/>
        </w:rPr>
        <w:t>phải được vệ sinh, khử trùng</w:t>
      </w:r>
      <w:r w:rsidRPr="00AE21DA">
        <w:rPr>
          <w:color w:val="000000" w:themeColor="text1"/>
          <w:sz w:val="28"/>
          <w:szCs w:val="28"/>
        </w:rPr>
        <w:t>,</w:t>
      </w:r>
      <w:r w:rsidRPr="00AE21DA">
        <w:rPr>
          <w:color w:val="000000" w:themeColor="text1"/>
          <w:sz w:val="28"/>
          <w:szCs w:val="28"/>
          <w:lang w:val="vi-VN"/>
        </w:rPr>
        <w:t xml:space="preserve"> tiêu độc</w:t>
      </w:r>
      <w:r w:rsidRPr="00AE21DA">
        <w:rPr>
          <w:color w:val="000000" w:themeColor="text1"/>
          <w:sz w:val="28"/>
          <w:szCs w:val="28"/>
        </w:rPr>
        <w:t xml:space="preserve"> </w:t>
      </w:r>
      <w:r w:rsidRPr="00AE21DA">
        <w:rPr>
          <w:color w:val="000000" w:themeColor="text1"/>
          <w:sz w:val="28"/>
          <w:szCs w:val="28"/>
          <w:lang w:val="vi-VN"/>
        </w:rPr>
        <w:t xml:space="preserve">định kỳ và sau mỗi đợt nuôi; </w:t>
      </w:r>
      <w:r w:rsidRPr="00AE21DA">
        <w:rPr>
          <w:color w:val="000000" w:themeColor="text1"/>
          <w:sz w:val="28"/>
          <w:szCs w:val="28"/>
        </w:rPr>
        <w:t>c</w:t>
      </w:r>
      <w:r w:rsidRPr="00AE21DA">
        <w:rPr>
          <w:color w:val="000000" w:themeColor="text1"/>
          <w:sz w:val="28"/>
          <w:szCs w:val="28"/>
          <w:lang w:val="vi-VN"/>
        </w:rPr>
        <w:t>hất thải trong chăn nuôi</w:t>
      </w:r>
      <w:r w:rsidRPr="00AE21DA">
        <w:rPr>
          <w:color w:val="000000" w:themeColor="text1"/>
          <w:sz w:val="28"/>
          <w:szCs w:val="28"/>
        </w:rPr>
        <w:t xml:space="preserve"> </w:t>
      </w:r>
      <w:r w:rsidRPr="00AE21DA">
        <w:rPr>
          <w:color w:val="000000" w:themeColor="text1"/>
          <w:sz w:val="28"/>
          <w:szCs w:val="28"/>
          <w:lang w:val="vi-VN"/>
        </w:rPr>
        <w:t>phải được xử lý theo quy định của pháp luật về bảo vệ môi trường</w:t>
      </w:r>
      <w:r w:rsidRPr="00AE21DA">
        <w:rPr>
          <w:color w:val="000000" w:themeColor="text1"/>
          <w:sz w:val="28"/>
          <w:szCs w:val="28"/>
        </w:rPr>
        <w:t xml:space="preserve">. </w:t>
      </w:r>
      <w:r w:rsidRPr="00AE21DA">
        <w:rPr>
          <w:color w:val="000000" w:themeColor="text1"/>
          <w:sz w:val="28"/>
          <w:szCs w:val="28"/>
          <w:lang w:val="vi-VN"/>
        </w:rPr>
        <w:t>Con giống, thức ăn sử dụng trong chăn nuôi</w:t>
      </w:r>
      <w:r w:rsidRPr="00AE21DA">
        <w:rPr>
          <w:color w:val="000000" w:themeColor="text1"/>
          <w:sz w:val="28"/>
          <w:szCs w:val="28"/>
        </w:rPr>
        <w:t xml:space="preserve"> </w:t>
      </w:r>
      <w:r w:rsidRPr="00AE21DA">
        <w:rPr>
          <w:color w:val="000000" w:themeColor="text1"/>
          <w:sz w:val="28"/>
          <w:szCs w:val="28"/>
          <w:lang w:val="vi-VN"/>
        </w:rPr>
        <w:t>phải bảo đảm an toàn dịch bệnh,</w:t>
      </w:r>
      <w:r w:rsidRPr="00AE21DA">
        <w:rPr>
          <w:color w:val="000000" w:themeColor="text1"/>
          <w:sz w:val="28"/>
          <w:szCs w:val="28"/>
        </w:rPr>
        <w:t xml:space="preserve"> </w:t>
      </w:r>
      <w:r w:rsidRPr="00AE21DA">
        <w:rPr>
          <w:color w:val="000000" w:themeColor="text1"/>
          <w:sz w:val="28"/>
          <w:szCs w:val="28"/>
          <w:lang w:val="vi-VN"/>
        </w:rPr>
        <w:t>vệ sinh thú y và theo quy định của pháp luật về giống vật nuôi, pháp luật về thức ăn chăn nuôi.</w:t>
      </w:r>
      <w:r w:rsidRPr="00AE21DA">
        <w:rPr>
          <w:color w:val="000000" w:themeColor="text1"/>
          <w:sz w:val="28"/>
          <w:szCs w:val="28"/>
        </w:rPr>
        <w:t xml:space="preserve"> </w:t>
      </w:r>
      <w:r w:rsidRPr="00AE21DA">
        <w:rPr>
          <w:color w:val="000000" w:themeColor="text1"/>
          <w:sz w:val="28"/>
          <w:szCs w:val="28"/>
          <w:lang w:val="vi-VN"/>
        </w:rPr>
        <w:t>Động vật phải được phòng bệnh bắt buộc đối với bệnh truyền nhiễm nguy hiểm theo yêu cầu của cơ quan quản lý chuyên ngành thú y.</w:t>
      </w:r>
      <w:r w:rsidRPr="00AE21DA">
        <w:rPr>
          <w:color w:val="000000" w:themeColor="text1"/>
          <w:spacing w:val="-4"/>
          <w:sz w:val="28"/>
          <w:szCs w:val="28"/>
          <w:lang w:val="vi-VN"/>
        </w:rPr>
        <w:t xml:space="preserve"> Vắc xin phòng bệnh bắt buộc trong các chương trình khống chế, thanh toán dịch bệnh động vật, phòng, chống dịch bệnh khẩn cấp do ngân sách nhà nước hỗ trợ; cơ quan quản lý chuyên ngành thú y chịu trách nhiệm xây dựng, trình cấp có thẩm quyền phê duyệt và tổ chức thực hiện kế hoạch sử dụng vắc-xin phòng bệnh động vật.</w:t>
      </w:r>
    </w:p>
    <w:p w:rsidR="00240521" w:rsidRPr="00AE21DA" w:rsidRDefault="00240521" w:rsidP="00B25C8D">
      <w:pPr>
        <w:pStyle w:val="NormalWeb"/>
        <w:spacing w:before="0" w:beforeAutospacing="0" w:after="120" w:afterAutospacing="0"/>
        <w:ind w:firstLine="720"/>
        <w:jc w:val="both"/>
        <w:rPr>
          <w:color w:val="000000" w:themeColor="text1"/>
          <w:sz w:val="28"/>
          <w:szCs w:val="28"/>
          <w:lang w:val="vi-VN"/>
        </w:rPr>
      </w:pPr>
      <w:r w:rsidRPr="00AE21DA">
        <w:rPr>
          <w:color w:val="000000" w:themeColor="text1"/>
          <w:spacing w:val="-4"/>
          <w:sz w:val="28"/>
          <w:szCs w:val="28"/>
          <w:lang w:val="vi-VN"/>
        </w:rPr>
        <w:t>+ K</w:t>
      </w:r>
      <w:r w:rsidRPr="00AE21DA">
        <w:rPr>
          <w:color w:val="000000" w:themeColor="text1"/>
          <w:sz w:val="28"/>
          <w:szCs w:val="28"/>
          <w:lang w:val="vi-VN"/>
        </w:rPr>
        <w:t>hi phát hiện động vật mắc bệnh, chết, có dấu hiệu mắc bệnh truyền nhiễm phải được khai báo; kiểm tra, xác minh dịch bệnh và được cơ quan quản lý chuyên ngành thú y lấy mẫu xét nghiệm và hướng dẫn các biện pháp phòng, chống dịch bệnh động vật;</w:t>
      </w:r>
    </w:p>
    <w:p w:rsidR="00240521" w:rsidRPr="00AE21DA" w:rsidRDefault="00240521" w:rsidP="00B25C8D">
      <w:pPr>
        <w:pStyle w:val="NormalWeb"/>
        <w:spacing w:before="0" w:beforeAutospacing="0" w:after="120" w:afterAutospacing="0"/>
        <w:ind w:firstLine="720"/>
        <w:jc w:val="both"/>
        <w:rPr>
          <w:color w:val="000000" w:themeColor="text1"/>
          <w:sz w:val="28"/>
          <w:szCs w:val="28"/>
          <w:lang w:val="vi-VN"/>
        </w:rPr>
      </w:pPr>
      <w:r w:rsidRPr="00AE21DA">
        <w:rPr>
          <w:color w:val="000000" w:themeColor="text1"/>
          <w:sz w:val="28"/>
          <w:szCs w:val="28"/>
          <w:lang w:val="vi-VN"/>
        </w:rPr>
        <w:t>+ Các xã bao quanh tiếp giáp với vùng an toàn dịch bệnh phải thực hiện các biện pháp phòng, chống dịch bệnh động vật theo quy định của pháp luật về thú y.</w:t>
      </w:r>
    </w:p>
    <w:p w:rsidR="00A07997" w:rsidRPr="00AE21DA" w:rsidRDefault="008C10ED" w:rsidP="00B25C8D">
      <w:pPr>
        <w:pStyle w:val="BodyText"/>
        <w:widowControl w:val="0"/>
        <w:tabs>
          <w:tab w:val="left" w:pos="0"/>
        </w:tabs>
        <w:spacing w:after="120"/>
        <w:ind w:firstLine="567"/>
        <w:jc w:val="both"/>
        <w:rPr>
          <w:rFonts w:ascii="Times New Roman" w:hAnsi="Times New Roman"/>
          <w:b/>
          <w:color w:val="000000" w:themeColor="text1"/>
          <w:sz w:val="28"/>
          <w:szCs w:val="28"/>
          <w:lang w:val="en-US"/>
        </w:rPr>
      </w:pPr>
      <w:r w:rsidRPr="00AE21DA">
        <w:rPr>
          <w:rFonts w:ascii="Times New Roman" w:hAnsi="Times New Roman"/>
          <w:b/>
          <w:color w:val="000000" w:themeColor="text1"/>
          <w:sz w:val="28"/>
          <w:szCs w:val="28"/>
          <w:lang w:val="en-US"/>
        </w:rPr>
        <w:lastRenderedPageBreak/>
        <w:tab/>
      </w:r>
      <w:r w:rsidR="00A07997" w:rsidRPr="00AE21DA">
        <w:rPr>
          <w:rFonts w:ascii="Times New Roman" w:hAnsi="Times New Roman"/>
          <w:b/>
          <w:color w:val="000000" w:themeColor="text1"/>
          <w:sz w:val="28"/>
          <w:szCs w:val="28"/>
          <w:lang w:val="en-US"/>
        </w:rPr>
        <w:t>3. Duy trì và quản lý vùng, cơ sở an toàn dịch bệnh</w:t>
      </w:r>
    </w:p>
    <w:p w:rsidR="0045773A" w:rsidRPr="00AE21DA" w:rsidRDefault="0045773A" w:rsidP="00B25C8D">
      <w:pPr>
        <w:widowControl w:val="0"/>
        <w:autoSpaceDE w:val="0"/>
        <w:autoSpaceDN w:val="0"/>
        <w:adjustRightInd w:val="0"/>
        <w:spacing w:after="120"/>
        <w:ind w:firstLine="720"/>
        <w:jc w:val="both"/>
        <w:rPr>
          <w:b/>
          <w:bCs/>
          <w:i/>
          <w:color w:val="000000" w:themeColor="text1"/>
          <w:sz w:val="28"/>
          <w:szCs w:val="28"/>
        </w:rPr>
      </w:pPr>
      <w:r w:rsidRPr="00AE21DA">
        <w:rPr>
          <w:b/>
          <w:i/>
          <w:color w:val="000000" w:themeColor="text1"/>
          <w:sz w:val="28"/>
          <w:szCs w:val="28"/>
        </w:rPr>
        <w:t xml:space="preserve">3.1. Đánh giá định kỳ, đột xuất  </w:t>
      </w:r>
    </w:p>
    <w:p w:rsidR="0045773A" w:rsidRPr="00AE21DA" w:rsidRDefault="0045773A" w:rsidP="00B25C8D">
      <w:pPr>
        <w:widowControl w:val="0"/>
        <w:autoSpaceDE w:val="0"/>
        <w:autoSpaceDN w:val="0"/>
        <w:adjustRightInd w:val="0"/>
        <w:spacing w:after="120"/>
        <w:ind w:firstLine="720"/>
        <w:jc w:val="both"/>
        <w:rPr>
          <w:color w:val="000000" w:themeColor="text1"/>
          <w:sz w:val="28"/>
          <w:szCs w:val="28"/>
        </w:rPr>
      </w:pPr>
      <w:r w:rsidRPr="00AE21DA">
        <w:rPr>
          <w:bCs/>
          <w:color w:val="000000" w:themeColor="text1"/>
          <w:sz w:val="28"/>
          <w:szCs w:val="28"/>
        </w:rPr>
        <w:t xml:space="preserve">- Định kỳ hằng năm, </w:t>
      </w:r>
      <w:r w:rsidRPr="00AE21DA">
        <w:rPr>
          <w:color w:val="000000" w:themeColor="text1"/>
          <w:sz w:val="28"/>
          <w:szCs w:val="28"/>
        </w:rPr>
        <w:t>Cơ quan thú y xây dựng và thực hiện kế hoạch đánh giá 01 (một) lần đối với vùng, cơ sở đã được cấp Giấy chứng nhận an toàn dịch bệnh;</w:t>
      </w:r>
    </w:p>
    <w:p w:rsidR="0045773A" w:rsidRPr="00AE21DA" w:rsidRDefault="0045773A" w:rsidP="00B25C8D">
      <w:pPr>
        <w:widowControl w:val="0"/>
        <w:autoSpaceDE w:val="0"/>
        <w:autoSpaceDN w:val="0"/>
        <w:adjustRightInd w:val="0"/>
        <w:spacing w:after="120"/>
        <w:ind w:firstLine="720"/>
        <w:jc w:val="both"/>
        <w:rPr>
          <w:bCs/>
          <w:color w:val="000000" w:themeColor="text1"/>
          <w:sz w:val="28"/>
          <w:szCs w:val="28"/>
        </w:rPr>
      </w:pPr>
      <w:r w:rsidRPr="00AE21DA">
        <w:rPr>
          <w:bCs/>
          <w:color w:val="000000" w:themeColor="text1"/>
          <w:sz w:val="28"/>
          <w:szCs w:val="28"/>
        </w:rPr>
        <w:t xml:space="preserve">- Đánh giá đột xuất: Cơ quan thú y thành lập Đoàn đánh giá khi phát hiện vùng, cơ sở an toàn dịch bệnh có nguy cơ phát sinh, làm lây lan dịch bệnh; </w:t>
      </w:r>
    </w:p>
    <w:p w:rsidR="0045773A" w:rsidRPr="00AE21DA" w:rsidRDefault="0045773A" w:rsidP="00B25C8D">
      <w:pPr>
        <w:widowControl w:val="0"/>
        <w:autoSpaceDE w:val="0"/>
        <w:autoSpaceDN w:val="0"/>
        <w:adjustRightInd w:val="0"/>
        <w:spacing w:after="120"/>
        <w:ind w:firstLine="720"/>
        <w:jc w:val="both"/>
        <w:rPr>
          <w:bCs/>
          <w:color w:val="000000" w:themeColor="text1"/>
          <w:sz w:val="28"/>
          <w:szCs w:val="28"/>
        </w:rPr>
      </w:pPr>
      <w:r w:rsidRPr="00AE21DA">
        <w:rPr>
          <w:bCs/>
          <w:color w:val="000000" w:themeColor="text1"/>
          <w:sz w:val="28"/>
          <w:szCs w:val="28"/>
        </w:rPr>
        <w:t xml:space="preserve">- Trường hợp phát hiện lỗi ảnh hưởng đến việc kiểm soát an toàn dịch bệnh, Đoàn đánh giá có văn bản đề nghị cơ sở, </w:t>
      </w:r>
      <w:r w:rsidRPr="00AE21DA">
        <w:rPr>
          <w:color w:val="000000" w:themeColor="text1"/>
          <w:w w:val="101"/>
          <w:sz w:val="28"/>
          <w:szCs w:val="28"/>
        </w:rPr>
        <w:t xml:space="preserve">Ủy ban nhân dân cấp huyện, tỉnh </w:t>
      </w:r>
      <w:r w:rsidRPr="00AE21DA">
        <w:rPr>
          <w:bCs/>
          <w:color w:val="000000" w:themeColor="text1"/>
          <w:sz w:val="28"/>
          <w:szCs w:val="28"/>
        </w:rPr>
        <w:t xml:space="preserve">(đối với vùng an toàn dịch bệnh động vật trên cạn), có biện pháp và thời hạn khắc phục. Nếu không khắc phục lỗi đúng hạn, </w:t>
      </w:r>
      <w:r w:rsidRPr="00AE21DA">
        <w:rPr>
          <w:color w:val="000000" w:themeColor="text1"/>
          <w:sz w:val="28"/>
          <w:szCs w:val="28"/>
        </w:rPr>
        <w:t xml:space="preserve">Giấy chứng nhận an toàn dịch bệnh động vật hết hiệu lực và </w:t>
      </w:r>
      <w:r w:rsidRPr="00AE21DA">
        <w:rPr>
          <w:bCs/>
          <w:color w:val="000000" w:themeColor="text1"/>
          <w:sz w:val="28"/>
          <w:szCs w:val="28"/>
        </w:rPr>
        <w:t>Cơ quan thú y thực hiện công bố danh sách vùng, cơ sở có Giấy chứng nhận hết hiệu lực.</w:t>
      </w:r>
    </w:p>
    <w:p w:rsidR="0045773A" w:rsidRPr="00AE21DA" w:rsidRDefault="0045773A" w:rsidP="00B25C8D">
      <w:pPr>
        <w:widowControl w:val="0"/>
        <w:autoSpaceDE w:val="0"/>
        <w:autoSpaceDN w:val="0"/>
        <w:adjustRightInd w:val="0"/>
        <w:spacing w:after="120"/>
        <w:ind w:firstLine="720"/>
        <w:jc w:val="both"/>
        <w:rPr>
          <w:b/>
          <w:bCs/>
          <w:i/>
          <w:color w:val="000000" w:themeColor="text1"/>
          <w:sz w:val="28"/>
          <w:szCs w:val="28"/>
        </w:rPr>
      </w:pPr>
      <w:r w:rsidRPr="00AE21DA">
        <w:rPr>
          <w:b/>
          <w:i/>
          <w:color w:val="000000" w:themeColor="text1"/>
          <w:sz w:val="28"/>
          <w:szCs w:val="28"/>
        </w:rPr>
        <w:t>3.2. Cấp lại Giấy chứng nhận</w:t>
      </w:r>
    </w:p>
    <w:p w:rsidR="0045773A" w:rsidRPr="00AE21DA" w:rsidRDefault="0045773A" w:rsidP="00B25C8D">
      <w:pPr>
        <w:widowControl w:val="0"/>
        <w:autoSpaceDE w:val="0"/>
        <w:autoSpaceDN w:val="0"/>
        <w:adjustRightInd w:val="0"/>
        <w:spacing w:after="120"/>
        <w:ind w:firstLine="720"/>
        <w:jc w:val="both"/>
        <w:rPr>
          <w:bCs/>
          <w:color w:val="000000" w:themeColor="text1"/>
          <w:spacing w:val="-2"/>
          <w:sz w:val="28"/>
          <w:szCs w:val="28"/>
        </w:rPr>
      </w:pPr>
      <w:r w:rsidRPr="00AE21DA">
        <w:rPr>
          <w:color w:val="000000" w:themeColor="text1"/>
          <w:sz w:val="28"/>
          <w:szCs w:val="28"/>
        </w:rPr>
        <w:t xml:space="preserve">Trước 03 (ba) tháng tính đến thời điểm hết hiệu lực của </w:t>
      </w:r>
      <w:r w:rsidRPr="00AE21DA">
        <w:rPr>
          <w:bCs/>
          <w:color w:val="000000" w:themeColor="text1"/>
          <w:sz w:val="28"/>
          <w:szCs w:val="28"/>
        </w:rPr>
        <w:t>Giấy chứng nhận</w:t>
      </w:r>
      <w:r w:rsidRPr="00AE21DA">
        <w:rPr>
          <w:color w:val="000000" w:themeColor="text1"/>
          <w:sz w:val="28"/>
          <w:szCs w:val="28"/>
        </w:rPr>
        <w:t xml:space="preserve">, chủ </w:t>
      </w:r>
      <w:r w:rsidRPr="00AE21DA">
        <w:rPr>
          <w:color w:val="000000" w:themeColor="text1"/>
          <w:w w:val="101"/>
          <w:sz w:val="28"/>
          <w:szCs w:val="28"/>
        </w:rPr>
        <w:t xml:space="preserve">cơ sở, Chủ tịch Ủy ban nhân dân cấp xã (đối với cơ sở chăn nuôi cấp xã an toàn dịch bệnh); Ủy ban nhân dân cấp huyện, tỉnh </w:t>
      </w:r>
      <w:r w:rsidRPr="00AE21DA">
        <w:rPr>
          <w:bCs/>
          <w:color w:val="000000" w:themeColor="text1"/>
          <w:sz w:val="28"/>
          <w:szCs w:val="28"/>
        </w:rPr>
        <w:t xml:space="preserve">(đối với vùng an toàn dịch bệnh động vật trên cạn) có nhu cầu đăng ký cấp lại Giấy chứng nhận </w:t>
      </w:r>
      <w:r w:rsidRPr="00AE21DA">
        <w:rPr>
          <w:color w:val="000000" w:themeColor="text1"/>
          <w:w w:val="101"/>
          <w:sz w:val="28"/>
          <w:szCs w:val="28"/>
        </w:rPr>
        <w:t>lập hồ sơ và nộp 01 (một) bộ hồ sơ</w:t>
      </w:r>
      <w:r w:rsidRPr="00AE21DA">
        <w:rPr>
          <w:bCs/>
          <w:color w:val="000000" w:themeColor="text1"/>
          <w:spacing w:val="-2"/>
          <w:sz w:val="28"/>
          <w:szCs w:val="28"/>
        </w:rPr>
        <w:t xml:space="preserve"> đề nghị</w:t>
      </w:r>
      <w:r w:rsidRPr="00AE21DA">
        <w:rPr>
          <w:bCs/>
          <w:color w:val="000000" w:themeColor="text1"/>
          <w:sz w:val="28"/>
          <w:szCs w:val="28"/>
        </w:rPr>
        <w:t xml:space="preserve"> cấp lại Giấy chứng nhận an vùng, cơ sở an toàn dịch bệnh theo quy định</w:t>
      </w:r>
      <w:r w:rsidRPr="00AE21DA">
        <w:rPr>
          <w:bCs/>
          <w:color w:val="000000" w:themeColor="text1"/>
          <w:spacing w:val="-2"/>
          <w:sz w:val="28"/>
          <w:szCs w:val="28"/>
        </w:rPr>
        <w:t>.</w:t>
      </w:r>
    </w:p>
    <w:p w:rsidR="0045773A" w:rsidRPr="00AE21DA" w:rsidRDefault="0045773A" w:rsidP="00B25C8D">
      <w:pPr>
        <w:widowControl w:val="0"/>
        <w:autoSpaceDE w:val="0"/>
        <w:autoSpaceDN w:val="0"/>
        <w:adjustRightInd w:val="0"/>
        <w:spacing w:after="120"/>
        <w:ind w:firstLine="720"/>
        <w:jc w:val="both"/>
        <w:rPr>
          <w:b/>
          <w:i/>
          <w:color w:val="000000" w:themeColor="text1"/>
          <w:sz w:val="28"/>
          <w:szCs w:val="28"/>
        </w:rPr>
      </w:pPr>
      <w:r w:rsidRPr="00AE21DA">
        <w:rPr>
          <w:b/>
          <w:i/>
          <w:color w:val="000000" w:themeColor="text1"/>
          <w:sz w:val="28"/>
          <w:szCs w:val="28"/>
        </w:rPr>
        <w:t>3.3. Cấp đổi Giấy chứng nhận</w:t>
      </w:r>
    </w:p>
    <w:p w:rsidR="00A07997" w:rsidRPr="00AE21DA" w:rsidRDefault="0045773A" w:rsidP="00B25C8D">
      <w:pPr>
        <w:widowControl w:val="0"/>
        <w:autoSpaceDE w:val="0"/>
        <w:autoSpaceDN w:val="0"/>
        <w:adjustRightInd w:val="0"/>
        <w:spacing w:after="120"/>
        <w:ind w:firstLine="720"/>
        <w:jc w:val="both"/>
        <w:rPr>
          <w:color w:val="000000" w:themeColor="text1"/>
          <w:sz w:val="28"/>
          <w:szCs w:val="28"/>
        </w:rPr>
      </w:pPr>
      <w:r w:rsidRPr="00AE21DA">
        <w:rPr>
          <w:color w:val="000000" w:themeColor="text1"/>
          <w:sz w:val="28"/>
          <w:szCs w:val="28"/>
        </w:rPr>
        <w:t>V</w:t>
      </w:r>
      <w:r w:rsidRPr="00AE21DA">
        <w:rPr>
          <w:color w:val="000000" w:themeColor="text1"/>
          <w:w w:val="101"/>
          <w:sz w:val="28"/>
          <w:szCs w:val="28"/>
        </w:rPr>
        <w:t xml:space="preserve">ùng, cơ sở </w:t>
      </w:r>
      <w:r w:rsidRPr="00AE21DA">
        <w:rPr>
          <w:color w:val="000000" w:themeColor="text1"/>
          <w:sz w:val="28"/>
          <w:szCs w:val="28"/>
        </w:rPr>
        <w:t xml:space="preserve">có </w:t>
      </w:r>
      <w:r w:rsidRPr="00AE21DA">
        <w:rPr>
          <w:bCs/>
          <w:color w:val="000000" w:themeColor="text1"/>
          <w:sz w:val="28"/>
          <w:szCs w:val="28"/>
        </w:rPr>
        <w:t xml:space="preserve">Giấy chứng nhận </w:t>
      </w:r>
      <w:r w:rsidRPr="00AE21DA">
        <w:rPr>
          <w:color w:val="000000" w:themeColor="text1"/>
          <w:sz w:val="28"/>
          <w:szCs w:val="28"/>
        </w:rPr>
        <w:t xml:space="preserve">bị rách, cũ nát hoặc bị mất có nhu cầu cấp đổi Giấy chứng nhận nộp </w:t>
      </w:r>
      <w:r w:rsidRPr="00AE21DA">
        <w:rPr>
          <w:color w:val="000000" w:themeColor="text1"/>
          <w:w w:val="101"/>
          <w:sz w:val="28"/>
          <w:szCs w:val="28"/>
        </w:rPr>
        <w:t xml:space="preserve">Đơn đăng ký hoặc văn bản đề nghị </w:t>
      </w:r>
      <w:r w:rsidRPr="00AE21DA">
        <w:rPr>
          <w:color w:val="000000" w:themeColor="text1"/>
          <w:sz w:val="28"/>
          <w:szCs w:val="28"/>
        </w:rPr>
        <w:t>cấp đổi Giấy chứng nhận theo quy định.</w:t>
      </w:r>
    </w:p>
    <w:p w:rsidR="00E034EF" w:rsidRPr="00AE21DA" w:rsidRDefault="00AC5E18" w:rsidP="006B6AC1">
      <w:pPr>
        <w:widowControl w:val="0"/>
        <w:overflowPunct w:val="0"/>
        <w:autoSpaceDE w:val="0"/>
        <w:autoSpaceDN w:val="0"/>
        <w:adjustRightInd w:val="0"/>
        <w:spacing w:after="80"/>
        <w:ind w:right="20" w:firstLine="709"/>
        <w:jc w:val="both"/>
        <w:rPr>
          <w:b/>
          <w:color w:val="000000" w:themeColor="text1"/>
          <w:sz w:val="28"/>
          <w:szCs w:val="28"/>
        </w:rPr>
      </w:pPr>
      <w:r>
        <w:rPr>
          <w:b/>
          <w:color w:val="000000" w:themeColor="text1"/>
          <w:sz w:val="28"/>
          <w:szCs w:val="28"/>
        </w:rPr>
        <w:t>I</w:t>
      </w:r>
      <w:r w:rsidR="00E034EF" w:rsidRPr="00AE21DA">
        <w:rPr>
          <w:b/>
          <w:color w:val="000000" w:themeColor="text1"/>
          <w:sz w:val="28"/>
          <w:szCs w:val="28"/>
        </w:rPr>
        <w:t>V. NHỮNG CĂN CỨ LỰA CHỌN XÂY DỰNG 2 VÙNG AN TOÀN DỊCH BỆNH</w:t>
      </w:r>
    </w:p>
    <w:p w:rsidR="00C74D61" w:rsidRPr="00AE21DA" w:rsidRDefault="00E034EF" w:rsidP="006B6AC1">
      <w:pPr>
        <w:widowControl w:val="0"/>
        <w:overflowPunct w:val="0"/>
        <w:autoSpaceDE w:val="0"/>
        <w:autoSpaceDN w:val="0"/>
        <w:adjustRightInd w:val="0"/>
        <w:spacing w:after="80"/>
        <w:ind w:right="20" w:firstLine="709"/>
        <w:jc w:val="both"/>
        <w:rPr>
          <w:b/>
          <w:color w:val="000000" w:themeColor="text1"/>
          <w:sz w:val="28"/>
          <w:szCs w:val="28"/>
        </w:rPr>
      </w:pPr>
      <w:r w:rsidRPr="00AE21DA">
        <w:rPr>
          <w:b/>
          <w:bCs/>
          <w:color w:val="000000" w:themeColor="text1"/>
          <w:spacing w:val="-4"/>
          <w:sz w:val="28"/>
          <w:szCs w:val="28"/>
          <w:lang w:val="nl-NL"/>
        </w:rPr>
        <w:t xml:space="preserve">1. Vùng liên xã an toàn dịch bệnh </w:t>
      </w:r>
      <w:r w:rsidRPr="00AE21DA">
        <w:rPr>
          <w:b/>
          <w:color w:val="000000" w:themeColor="text1"/>
          <w:sz w:val="28"/>
          <w:szCs w:val="28"/>
        </w:rPr>
        <w:t xml:space="preserve">đối với </w:t>
      </w:r>
      <w:r w:rsidR="00C74D61" w:rsidRPr="00AE21DA">
        <w:rPr>
          <w:b/>
          <w:color w:val="000000" w:themeColor="text1"/>
          <w:sz w:val="28"/>
          <w:szCs w:val="28"/>
        </w:rPr>
        <w:t>lợn</w:t>
      </w:r>
    </w:p>
    <w:p w:rsidR="00E034EF" w:rsidRPr="00AE21DA" w:rsidRDefault="00E034EF" w:rsidP="006B6AC1">
      <w:pPr>
        <w:spacing w:after="80"/>
        <w:ind w:firstLine="720"/>
        <w:jc w:val="both"/>
        <w:rPr>
          <w:bCs/>
          <w:color w:val="000000" w:themeColor="text1"/>
          <w:spacing w:val="-4"/>
          <w:sz w:val="28"/>
          <w:szCs w:val="28"/>
          <w:lang w:val="nl-NL"/>
        </w:rPr>
      </w:pPr>
      <w:r w:rsidRPr="00AE21DA">
        <w:rPr>
          <w:bCs/>
          <w:color w:val="000000" w:themeColor="text1"/>
          <w:spacing w:val="-4"/>
          <w:sz w:val="28"/>
          <w:szCs w:val="28"/>
          <w:lang w:val="nl-NL"/>
        </w:rPr>
        <w:t>Trong những năm qua, tổng đàn vật nuôi của huyện Tân Yên luôn duy trì ở mức cao, đàn lợn 200 nghìn con, đàn trâu bò 24 nghìn con, đàn gia cầm các loại trên 2 triệu con. Cũng như nhiều huyện khác, cơ cấu, hình thức chăn nuôi của các hộ đang chuyển dịch mạnh mẽ từ chăn n</w:t>
      </w:r>
      <w:r w:rsidR="00AC5ED9" w:rsidRPr="00AE21DA">
        <w:rPr>
          <w:bCs/>
          <w:color w:val="000000" w:themeColor="text1"/>
          <w:spacing w:val="-4"/>
          <w:sz w:val="28"/>
          <w:szCs w:val="28"/>
          <w:lang w:val="nl-NL"/>
        </w:rPr>
        <w:t>uôi nhỏ lẻ sang chăn nuôi tập tr</w:t>
      </w:r>
      <w:r w:rsidRPr="00AE21DA">
        <w:rPr>
          <w:bCs/>
          <w:color w:val="000000" w:themeColor="text1"/>
          <w:spacing w:val="-4"/>
          <w:sz w:val="28"/>
          <w:szCs w:val="28"/>
          <w:lang w:val="nl-NL"/>
        </w:rPr>
        <w:t xml:space="preserve">ung trang trại, gia trại. Số trang trại chăn nuôi lợn hiện nay có trên 200 trang trại, quy mô 300-400 con lợn thịt/lứa cùng hàng trăm gia trại, hộ </w:t>
      </w:r>
      <w:r w:rsidR="009D77C9" w:rsidRPr="00AE21DA">
        <w:rPr>
          <w:bCs/>
          <w:color w:val="000000" w:themeColor="text1"/>
          <w:spacing w:val="-4"/>
          <w:sz w:val="28"/>
          <w:szCs w:val="28"/>
          <w:lang w:val="nl-NL"/>
        </w:rPr>
        <w:t>chăn nuôi lợn từ 50-100 con/lứa, t</w:t>
      </w:r>
      <w:r w:rsidRPr="00AE21DA">
        <w:rPr>
          <w:bCs/>
          <w:color w:val="000000" w:themeColor="text1"/>
          <w:spacing w:val="-4"/>
          <w:sz w:val="28"/>
          <w:szCs w:val="28"/>
          <w:lang w:val="nl-NL"/>
        </w:rPr>
        <w:t xml:space="preserve">ập trung tại </w:t>
      </w:r>
      <w:r w:rsidR="009D77C9" w:rsidRPr="00AE21DA">
        <w:rPr>
          <w:bCs/>
          <w:color w:val="000000" w:themeColor="text1"/>
          <w:spacing w:val="-4"/>
          <w:sz w:val="28"/>
          <w:szCs w:val="28"/>
          <w:lang w:val="nl-NL"/>
        </w:rPr>
        <w:t xml:space="preserve">các </w:t>
      </w:r>
      <w:r w:rsidRPr="00AE21DA">
        <w:rPr>
          <w:bCs/>
          <w:color w:val="000000" w:themeColor="text1"/>
          <w:spacing w:val="-4"/>
          <w:sz w:val="28"/>
          <w:szCs w:val="28"/>
          <w:lang w:val="nl-NL"/>
        </w:rPr>
        <w:t xml:space="preserve">xã </w:t>
      </w:r>
      <w:r w:rsidRPr="00AE21DA">
        <w:rPr>
          <w:color w:val="000000" w:themeColor="text1"/>
          <w:sz w:val="28"/>
          <w:szCs w:val="28"/>
        </w:rPr>
        <w:t>Ngọc Châu, Việt N</w:t>
      </w:r>
      <w:r w:rsidR="009D77C9" w:rsidRPr="00AE21DA">
        <w:rPr>
          <w:color w:val="000000" w:themeColor="text1"/>
          <w:sz w:val="28"/>
          <w:szCs w:val="28"/>
        </w:rPr>
        <w:t>gọc, Lam Cốt và An Dương, Cao Xá</w:t>
      </w:r>
      <w:r w:rsidR="00811DB1">
        <w:rPr>
          <w:color w:val="000000" w:themeColor="text1"/>
          <w:sz w:val="28"/>
          <w:szCs w:val="28"/>
        </w:rPr>
        <w:t>…</w:t>
      </w:r>
    </w:p>
    <w:p w:rsidR="00E034EF" w:rsidRPr="00AE21DA" w:rsidRDefault="00E034EF" w:rsidP="006B6AC1">
      <w:pPr>
        <w:spacing w:after="80"/>
        <w:ind w:firstLine="720"/>
        <w:jc w:val="both"/>
        <w:rPr>
          <w:bCs/>
          <w:color w:val="000000" w:themeColor="text1"/>
          <w:sz w:val="28"/>
          <w:szCs w:val="28"/>
          <w:lang w:val="nl-NL"/>
        </w:rPr>
      </w:pPr>
      <w:bookmarkStart w:id="16" w:name="_Toc501531438"/>
      <w:r w:rsidRPr="00AE21DA">
        <w:rPr>
          <w:bCs/>
          <w:color w:val="000000" w:themeColor="text1"/>
          <w:sz w:val="28"/>
          <w:szCs w:val="28"/>
          <w:lang w:val="nl-NL"/>
        </w:rPr>
        <w:t xml:space="preserve">Xác định thế mạnh của huyện và thực hiện Quyết định </w:t>
      </w:r>
      <w:r w:rsidR="00AB13F5">
        <w:rPr>
          <w:bCs/>
          <w:color w:val="000000" w:themeColor="text1"/>
          <w:sz w:val="28"/>
          <w:szCs w:val="28"/>
          <w:lang w:val="nl-NL"/>
        </w:rPr>
        <w:t xml:space="preserve">số 120/QĐ-UBND ngày 25/01/2014 của </w:t>
      </w:r>
      <w:r w:rsidRPr="00AE21DA">
        <w:rPr>
          <w:bCs/>
          <w:color w:val="000000" w:themeColor="text1"/>
          <w:sz w:val="28"/>
          <w:szCs w:val="28"/>
          <w:lang w:val="nl-NL"/>
        </w:rPr>
        <w:t>Chủ tịch UBND tỉnh về việc phê duyệt “Quy hoạch phát triển chăn nuôi tỉnh Bắc Giang đến năm 2020, định hướng đến năm 2030”</w:t>
      </w:r>
      <w:bookmarkEnd w:id="16"/>
      <w:r w:rsidR="00AC5ED9" w:rsidRPr="00AE21DA">
        <w:rPr>
          <w:bCs/>
          <w:color w:val="000000" w:themeColor="text1"/>
          <w:sz w:val="28"/>
          <w:szCs w:val="28"/>
          <w:lang w:val="nl-NL"/>
        </w:rPr>
        <w:t xml:space="preserve">, </w:t>
      </w:r>
      <w:bookmarkStart w:id="17" w:name="_Toc501531439"/>
      <w:r w:rsidRPr="00AE21DA">
        <w:rPr>
          <w:bCs/>
          <w:color w:val="000000" w:themeColor="text1"/>
          <w:sz w:val="28"/>
          <w:szCs w:val="28"/>
          <w:lang w:val="nl-NL"/>
        </w:rPr>
        <w:t xml:space="preserve">UBND huyện xác định mục tiêu tổng quát là phát triển chăn nuôi theo hướng chăn nuôi nông hộ an toàn, trang trại sản xuất hàng hóa, ứng dụng khoa học công nghệ gắn với đảm bảo vệ sinh an toàn thực phẩm, bảo vệ môi trường; tăng tỷ trọng ngành </w:t>
      </w:r>
      <w:r w:rsidRPr="00AE21DA">
        <w:rPr>
          <w:bCs/>
          <w:color w:val="000000" w:themeColor="text1"/>
          <w:sz w:val="28"/>
          <w:szCs w:val="28"/>
          <w:lang w:val="nl-NL"/>
        </w:rPr>
        <w:lastRenderedPageBreak/>
        <w:t>chăn nuôi trong tổng giá trị sản xuất ngành nông nghiệp; từng bước chuyển đổi cơ cấu giống vật nuôi nhằm tăng năng suất và chất lượng sản phẩm, đảm bảo quản lý tốt công tác giết mổ gia súc, gia cầm và công tác phòng chống dịch bệnh; góp phần thúc đẩy sự phát triển kinh tế của huyện, tạo tiền đề quan trọng cho sự phát triển kinh tế nông thôn.</w:t>
      </w:r>
      <w:bookmarkEnd w:id="17"/>
    </w:p>
    <w:p w:rsidR="00E034EF" w:rsidRPr="00AE21DA" w:rsidRDefault="00E034EF" w:rsidP="006B6AC1">
      <w:pPr>
        <w:spacing w:after="80"/>
        <w:ind w:firstLine="720"/>
        <w:jc w:val="both"/>
        <w:rPr>
          <w:bCs/>
          <w:color w:val="000000" w:themeColor="text1"/>
          <w:spacing w:val="-4"/>
          <w:sz w:val="28"/>
          <w:szCs w:val="28"/>
          <w:lang w:val="nl-NL"/>
        </w:rPr>
      </w:pPr>
      <w:bookmarkStart w:id="18" w:name="_Toc501531440"/>
      <w:r w:rsidRPr="00AE21DA">
        <w:rPr>
          <w:bCs/>
          <w:color w:val="000000" w:themeColor="text1"/>
          <w:spacing w:val="-4"/>
          <w:sz w:val="28"/>
          <w:szCs w:val="28"/>
          <w:lang w:val="nl-NL"/>
        </w:rPr>
        <w:t>Trên cơ sở đó, cuối năm 2014, UBND huyện đã đề nghị và được UBND tỉnh cho phép thành lập</w:t>
      </w:r>
      <w:r w:rsidR="00AC5ED9" w:rsidRPr="00AE21DA">
        <w:rPr>
          <w:bCs/>
          <w:color w:val="000000" w:themeColor="text1"/>
          <w:spacing w:val="-4"/>
          <w:sz w:val="28"/>
          <w:szCs w:val="28"/>
          <w:lang w:val="nl-NL"/>
        </w:rPr>
        <w:t xml:space="preserve"> </w:t>
      </w:r>
      <w:r w:rsidR="00172E0B" w:rsidRPr="00AE21DA">
        <w:rPr>
          <w:bCs/>
          <w:color w:val="000000" w:themeColor="text1"/>
          <w:spacing w:val="-4"/>
          <w:sz w:val="28"/>
          <w:szCs w:val="28"/>
          <w:lang w:val="nl-NL"/>
        </w:rPr>
        <w:t>Hội Chăn nuôi lợn sạch Tân Yên. Tính đến thời điểm hiện tại, Hội đã có 54 thành viên là các cơ sở chăn nuôi lợn trên địa bàn.</w:t>
      </w:r>
    </w:p>
    <w:p w:rsidR="00E034EF" w:rsidRPr="00AE21DA" w:rsidRDefault="00E034EF" w:rsidP="006B6AC1">
      <w:pPr>
        <w:spacing w:after="80"/>
        <w:ind w:firstLine="720"/>
        <w:jc w:val="both"/>
        <w:rPr>
          <w:bCs/>
          <w:color w:val="000000" w:themeColor="text1"/>
          <w:sz w:val="28"/>
          <w:szCs w:val="28"/>
          <w:lang w:val="nl-NL"/>
        </w:rPr>
      </w:pPr>
      <w:r w:rsidRPr="00AE21DA">
        <w:rPr>
          <w:bCs/>
          <w:color w:val="000000" w:themeColor="text1"/>
          <w:sz w:val="28"/>
          <w:szCs w:val="28"/>
          <w:lang w:val="nl-NL"/>
        </w:rPr>
        <w:t xml:space="preserve">Tuy nhiên đến nay </w:t>
      </w:r>
      <w:bookmarkStart w:id="19" w:name="_Toc501531441"/>
      <w:bookmarkEnd w:id="18"/>
      <w:r w:rsidRPr="00AE21DA">
        <w:rPr>
          <w:bCs/>
          <w:color w:val="000000" w:themeColor="text1"/>
          <w:sz w:val="28"/>
          <w:szCs w:val="28"/>
          <w:lang w:val="nl-NL"/>
        </w:rPr>
        <w:t>việc tiêu thụ sản phẩm chăn nuôi nói chung và lợn thịt nói riêng chủ yếu qua thương lái theo thỏa thuận, còn thiếu các yếu tố ràng buộc về pháp lý, sản phẩm qua nhiều khâu trung gian mới tới được người sử dụng, dẫn đến tình trạng ép giá thường xuyên xảy ra, người chăn nuôi nhiều khi thua lỗ nhưng người tiêu dùng vẫn phải mua thịt lợn với giá cao; công tác quản lý an toàn thực phẩm thời gian qua yếu kém, làm giảm sút lòng tin người tiêu dùng. Các cơ chế chính sách để khuyến khích phát triển chuỗi thực phẩm an toàn còn thiếu và chưa đồng bộ, dịch bệnh trên đàn lợn vẫn xảy ra, chưa hình thành được vùng sản xuất chăn nuôi lợn an toàn dịch bệnh nên đã ảnh hưởng lớn đến việc phát triển chăn nuôi bền vững.</w:t>
      </w:r>
    </w:p>
    <w:bookmarkEnd w:id="19"/>
    <w:p w:rsidR="00C74D61" w:rsidRPr="00AE21DA" w:rsidRDefault="00E034EF" w:rsidP="006B6AC1">
      <w:pPr>
        <w:widowControl w:val="0"/>
        <w:overflowPunct w:val="0"/>
        <w:autoSpaceDE w:val="0"/>
        <w:autoSpaceDN w:val="0"/>
        <w:adjustRightInd w:val="0"/>
        <w:spacing w:after="80"/>
        <w:ind w:right="20" w:firstLine="709"/>
        <w:jc w:val="both"/>
        <w:rPr>
          <w:b/>
          <w:color w:val="000000" w:themeColor="text1"/>
          <w:sz w:val="28"/>
          <w:szCs w:val="28"/>
        </w:rPr>
      </w:pPr>
      <w:r w:rsidRPr="00AE21DA">
        <w:rPr>
          <w:b/>
          <w:bCs/>
          <w:color w:val="000000" w:themeColor="text1"/>
          <w:spacing w:val="-4"/>
          <w:sz w:val="28"/>
          <w:szCs w:val="28"/>
          <w:lang w:val="nl-NL"/>
        </w:rPr>
        <w:t xml:space="preserve">2. </w:t>
      </w:r>
      <w:r w:rsidRPr="00AE21DA">
        <w:rPr>
          <w:b/>
          <w:color w:val="000000" w:themeColor="text1"/>
          <w:sz w:val="28"/>
          <w:szCs w:val="28"/>
        </w:rPr>
        <w:t xml:space="preserve">Vùng liên xã an toàn dịch bệnh đối với </w:t>
      </w:r>
      <w:r w:rsidR="00C74D61" w:rsidRPr="00AE21DA">
        <w:rPr>
          <w:b/>
          <w:color w:val="000000" w:themeColor="text1"/>
          <w:sz w:val="28"/>
          <w:szCs w:val="28"/>
        </w:rPr>
        <w:t>gà</w:t>
      </w:r>
    </w:p>
    <w:p w:rsidR="00B367B3" w:rsidRPr="00AE21DA" w:rsidRDefault="00E034EF" w:rsidP="006B6AC1">
      <w:pPr>
        <w:widowControl w:val="0"/>
        <w:autoSpaceDE w:val="0"/>
        <w:autoSpaceDN w:val="0"/>
        <w:adjustRightInd w:val="0"/>
        <w:spacing w:after="80"/>
        <w:ind w:firstLine="709"/>
        <w:jc w:val="both"/>
        <w:rPr>
          <w:color w:val="000000" w:themeColor="text1"/>
          <w:sz w:val="28"/>
          <w:szCs w:val="28"/>
          <w:lang w:val="vi-VN"/>
        </w:rPr>
      </w:pPr>
      <w:r w:rsidRPr="00AE21DA">
        <w:rPr>
          <w:color w:val="000000" w:themeColor="text1"/>
          <w:sz w:val="28"/>
          <w:szCs w:val="28"/>
        </w:rPr>
        <w:t>Yên Thế là huyện miền núi với</w:t>
      </w:r>
      <w:r w:rsidRPr="00AE21DA">
        <w:rPr>
          <w:color w:val="000000" w:themeColor="text1"/>
          <w:sz w:val="28"/>
          <w:szCs w:val="28"/>
          <w:lang w:val="vi-VN"/>
        </w:rPr>
        <w:t xml:space="preserve"> trên 50% diện tích đất tự nhiên là đất lâm nghiệp, </w:t>
      </w:r>
      <w:r w:rsidR="005B06F2">
        <w:rPr>
          <w:color w:val="000000" w:themeColor="text1"/>
          <w:sz w:val="28"/>
          <w:szCs w:val="28"/>
          <w:lang w:val="vi-VN"/>
        </w:rPr>
        <w:t>vườn đồi và vườn rừng.</w:t>
      </w:r>
      <w:r w:rsidRPr="00AE21DA">
        <w:rPr>
          <w:color w:val="000000" w:themeColor="text1"/>
          <w:sz w:val="28"/>
          <w:szCs w:val="28"/>
          <w:lang w:val="vi-VN"/>
        </w:rPr>
        <w:t xml:space="preserve"> </w:t>
      </w:r>
      <w:r w:rsidR="005B06F2">
        <w:rPr>
          <w:color w:val="000000" w:themeColor="text1"/>
          <w:sz w:val="28"/>
          <w:szCs w:val="28"/>
        </w:rPr>
        <w:t xml:space="preserve">Trong những năm qua, </w:t>
      </w:r>
      <w:r w:rsidRPr="00AE21DA">
        <w:rPr>
          <w:color w:val="000000" w:themeColor="text1"/>
          <w:sz w:val="28"/>
          <w:szCs w:val="28"/>
          <w:lang w:val="vi-VN"/>
        </w:rPr>
        <w:t xml:space="preserve">huyện </w:t>
      </w:r>
      <w:r w:rsidR="005B06F2">
        <w:rPr>
          <w:color w:val="000000" w:themeColor="text1"/>
          <w:sz w:val="28"/>
          <w:szCs w:val="28"/>
        </w:rPr>
        <w:t>tập trung phát triển</w:t>
      </w:r>
      <w:r w:rsidRPr="00AE21DA">
        <w:rPr>
          <w:color w:val="000000" w:themeColor="text1"/>
          <w:sz w:val="28"/>
          <w:szCs w:val="28"/>
          <w:lang w:val="vi-VN"/>
        </w:rPr>
        <w:t xml:space="preserve"> chăn nuôi gà theo hướng thả đồi, th</w:t>
      </w:r>
      <w:r w:rsidR="00B367B3" w:rsidRPr="00AE21DA">
        <w:rPr>
          <w:color w:val="000000" w:themeColor="text1"/>
          <w:sz w:val="28"/>
          <w:szCs w:val="28"/>
          <w:lang w:val="vi-VN"/>
        </w:rPr>
        <w:t xml:space="preserve">ả vườn </w:t>
      </w:r>
      <w:r w:rsidRPr="00AE21DA">
        <w:rPr>
          <w:color w:val="000000" w:themeColor="text1"/>
          <w:sz w:val="28"/>
          <w:szCs w:val="28"/>
          <w:lang w:val="vi-VN"/>
        </w:rPr>
        <w:t xml:space="preserve">với nhiều hộ chăn nuôi quy mô lớn. </w:t>
      </w:r>
      <w:r w:rsidRPr="00AE21DA">
        <w:rPr>
          <w:color w:val="000000" w:themeColor="text1"/>
          <w:sz w:val="28"/>
          <w:szCs w:val="28"/>
        </w:rPr>
        <w:t xml:space="preserve">Trên địa bàn huyện </w:t>
      </w:r>
      <w:r w:rsidR="005B06F2">
        <w:rPr>
          <w:color w:val="000000" w:themeColor="text1"/>
          <w:sz w:val="28"/>
          <w:szCs w:val="28"/>
        </w:rPr>
        <w:t xml:space="preserve">hiện </w:t>
      </w:r>
      <w:r w:rsidRPr="00AE21DA">
        <w:rPr>
          <w:color w:val="000000" w:themeColor="text1"/>
          <w:sz w:val="28"/>
          <w:szCs w:val="28"/>
          <w:lang w:val="vi-VN"/>
        </w:rPr>
        <w:t xml:space="preserve">có </w:t>
      </w:r>
      <w:r w:rsidRPr="00AE21DA">
        <w:rPr>
          <w:color w:val="000000" w:themeColor="text1"/>
          <w:sz w:val="28"/>
          <w:szCs w:val="28"/>
        </w:rPr>
        <w:t>trên 1</w:t>
      </w:r>
      <w:r w:rsidR="00AC5ED9" w:rsidRPr="00AE21DA">
        <w:rPr>
          <w:color w:val="000000" w:themeColor="text1"/>
          <w:sz w:val="28"/>
          <w:szCs w:val="28"/>
        </w:rPr>
        <w:t>.</w:t>
      </w:r>
      <w:r w:rsidRPr="00AE21DA">
        <w:rPr>
          <w:color w:val="000000" w:themeColor="text1"/>
          <w:sz w:val="28"/>
          <w:szCs w:val="28"/>
        </w:rPr>
        <w:t>000</w:t>
      </w:r>
      <w:r w:rsidRPr="00AE21DA">
        <w:rPr>
          <w:color w:val="000000" w:themeColor="text1"/>
          <w:sz w:val="28"/>
          <w:szCs w:val="28"/>
          <w:lang w:val="vi-VN"/>
        </w:rPr>
        <w:t xml:space="preserve"> hộ chăn nuôi gà thịt quy mô </w:t>
      </w:r>
      <w:r w:rsidRPr="00AE21DA">
        <w:rPr>
          <w:color w:val="000000" w:themeColor="text1"/>
          <w:sz w:val="28"/>
          <w:szCs w:val="28"/>
        </w:rPr>
        <w:t xml:space="preserve">trên </w:t>
      </w:r>
      <w:r w:rsidRPr="00AE21DA">
        <w:rPr>
          <w:color w:val="000000" w:themeColor="text1"/>
          <w:sz w:val="28"/>
          <w:szCs w:val="28"/>
          <w:lang w:val="vi-VN"/>
        </w:rPr>
        <w:t>1</w:t>
      </w:r>
      <w:r w:rsidRPr="00AE21DA">
        <w:rPr>
          <w:color w:val="000000" w:themeColor="text1"/>
          <w:sz w:val="28"/>
          <w:szCs w:val="28"/>
        </w:rPr>
        <w:t>.</w:t>
      </w:r>
      <w:r w:rsidRPr="00AE21DA">
        <w:rPr>
          <w:color w:val="000000" w:themeColor="text1"/>
          <w:sz w:val="28"/>
          <w:szCs w:val="28"/>
          <w:lang w:val="vi-VN"/>
        </w:rPr>
        <w:t>000 con</w:t>
      </w:r>
      <w:r w:rsidRPr="00AE21DA">
        <w:rPr>
          <w:color w:val="000000" w:themeColor="text1"/>
          <w:sz w:val="28"/>
          <w:szCs w:val="28"/>
        </w:rPr>
        <w:t>,</w:t>
      </w:r>
      <w:r w:rsidRPr="00AE21DA">
        <w:rPr>
          <w:color w:val="000000" w:themeColor="text1"/>
          <w:sz w:val="28"/>
          <w:szCs w:val="28"/>
          <w:lang w:val="vi-VN"/>
        </w:rPr>
        <w:t xml:space="preserve"> tổng đàn </w:t>
      </w:r>
      <w:r w:rsidRPr="00AE21DA">
        <w:rPr>
          <w:color w:val="000000" w:themeColor="text1"/>
          <w:sz w:val="28"/>
          <w:szCs w:val="28"/>
        </w:rPr>
        <w:t>gà</w:t>
      </w:r>
      <w:r w:rsidRPr="00AE21DA">
        <w:rPr>
          <w:color w:val="000000" w:themeColor="text1"/>
          <w:sz w:val="28"/>
          <w:szCs w:val="28"/>
          <w:lang w:val="vi-VN"/>
        </w:rPr>
        <w:t xml:space="preserve"> của huyện </w:t>
      </w:r>
      <w:r w:rsidRPr="00AE21DA">
        <w:rPr>
          <w:color w:val="000000" w:themeColor="text1"/>
          <w:sz w:val="28"/>
          <w:szCs w:val="28"/>
        </w:rPr>
        <w:t>tính trong 1</w:t>
      </w:r>
      <w:r w:rsidRPr="00AE21DA">
        <w:rPr>
          <w:color w:val="000000" w:themeColor="text1"/>
          <w:sz w:val="28"/>
          <w:szCs w:val="28"/>
          <w:lang w:val="vi-VN"/>
        </w:rPr>
        <w:t xml:space="preserve"> năm </w:t>
      </w:r>
      <w:r w:rsidR="005B06F2">
        <w:rPr>
          <w:color w:val="000000" w:themeColor="text1"/>
          <w:sz w:val="28"/>
          <w:szCs w:val="28"/>
        </w:rPr>
        <w:t xml:space="preserve">trung bình </w:t>
      </w:r>
      <w:r w:rsidRPr="00AE21DA">
        <w:rPr>
          <w:color w:val="000000" w:themeColor="text1"/>
          <w:sz w:val="28"/>
          <w:szCs w:val="28"/>
          <w:lang w:val="vi-VN"/>
        </w:rPr>
        <w:t xml:space="preserve">khoảng </w:t>
      </w:r>
      <w:r w:rsidRPr="00AE21DA">
        <w:rPr>
          <w:color w:val="000000" w:themeColor="text1"/>
          <w:sz w:val="28"/>
          <w:szCs w:val="28"/>
        </w:rPr>
        <w:t>13-</w:t>
      </w:r>
      <w:r w:rsidRPr="00AE21DA">
        <w:rPr>
          <w:color w:val="000000" w:themeColor="text1"/>
          <w:sz w:val="28"/>
          <w:szCs w:val="28"/>
          <w:lang w:val="vi-VN"/>
        </w:rPr>
        <w:t xml:space="preserve">15 triệu con. </w:t>
      </w:r>
      <w:r w:rsidR="00B367B3" w:rsidRPr="00AE21DA">
        <w:rPr>
          <w:color w:val="000000" w:themeColor="text1"/>
          <w:sz w:val="28"/>
          <w:szCs w:val="28"/>
        </w:rPr>
        <w:t>Các xã có tổng đàn gà lớn gồm: Đồng Tâm, Tam Tiến, Tiến Thắng, Tam Hiệp, TT Phồn Xương</w:t>
      </w:r>
      <w:r w:rsidR="00811DB1">
        <w:rPr>
          <w:color w:val="000000" w:themeColor="text1"/>
          <w:sz w:val="28"/>
          <w:szCs w:val="28"/>
        </w:rPr>
        <w:t>…</w:t>
      </w:r>
    </w:p>
    <w:p w:rsidR="00E034EF" w:rsidRPr="00AE21DA" w:rsidRDefault="00E034EF" w:rsidP="006B6AC1">
      <w:pPr>
        <w:widowControl w:val="0"/>
        <w:autoSpaceDE w:val="0"/>
        <w:autoSpaceDN w:val="0"/>
        <w:adjustRightInd w:val="0"/>
        <w:spacing w:after="80"/>
        <w:ind w:firstLine="709"/>
        <w:jc w:val="both"/>
        <w:rPr>
          <w:color w:val="000000" w:themeColor="text1"/>
          <w:sz w:val="28"/>
          <w:szCs w:val="28"/>
        </w:rPr>
      </w:pPr>
      <w:r w:rsidRPr="00AE21DA">
        <w:rPr>
          <w:color w:val="000000" w:themeColor="text1"/>
          <w:sz w:val="28"/>
          <w:szCs w:val="28"/>
          <w:lang w:val="vi-VN"/>
        </w:rPr>
        <w:t>Chăn nuôi gà trên địa bàn huyện Yên Thế đã thực sự là sản xuất hàng h</w:t>
      </w:r>
      <w:r w:rsidRPr="00AE21DA">
        <w:rPr>
          <w:color w:val="000000" w:themeColor="text1"/>
          <w:sz w:val="28"/>
          <w:szCs w:val="28"/>
        </w:rPr>
        <w:t>ó</w:t>
      </w:r>
      <w:r w:rsidRPr="00AE21DA">
        <w:rPr>
          <w:color w:val="000000" w:themeColor="text1"/>
          <w:sz w:val="28"/>
          <w:szCs w:val="28"/>
          <w:lang w:val="vi-VN"/>
        </w:rPr>
        <w:t>a</w:t>
      </w:r>
      <w:r w:rsidRPr="00AE21DA">
        <w:rPr>
          <w:color w:val="000000" w:themeColor="text1"/>
          <w:sz w:val="28"/>
          <w:szCs w:val="28"/>
        </w:rPr>
        <w:t>,</w:t>
      </w:r>
      <w:r w:rsidRPr="00AE21DA">
        <w:rPr>
          <w:bCs/>
          <w:iCs/>
          <w:color w:val="000000" w:themeColor="text1"/>
          <w:sz w:val="28"/>
          <w:lang w:val="es-ES"/>
        </w:rPr>
        <w:t xml:space="preserve"> nghề chăn nuôi gà đã phát triển rộng khắp và mang lại hiệu quả kinh tế, giúp nông dân xoá đói giảm nghèo và làm giàu. </w:t>
      </w:r>
      <w:r w:rsidRPr="00AE21DA">
        <w:rPr>
          <w:i/>
          <w:color w:val="000000" w:themeColor="text1"/>
          <w:sz w:val="28"/>
          <w:szCs w:val="28"/>
          <w:lang w:val="vi-VN"/>
        </w:rPr>
        <w:t xml:space="preserve">"Gà đồi Yên Thế" </w:t>
      </w:r>
      <w:r w:rsidRPr="00AE21DA">
        <w:rPr>
          <w:color w:val="000000" w:themeColor="text1"/>
          <w:sz w:val="28"/>
          <w:szCs w:val="28"/>
          <w:lang w:val="vi-VN"/>
        </w:rPr>
        <w:t>được Cục Sở hữu trí tuệ - Bộ Khoa học và Công nghệ cấp Chứng nhận nhãn hiệu cho sản phẩm</w:t>
      </w:r>
      <w:r w:rsidRPr="00AE21DA">
        <w:rPr>
          <w:b/>
          <w:color w:val="000000" w:themeColor="text1"/>
          <w:sz w:val="28"/>
          <w:szCs w:val="28"/>
          <w:lang w:val="vi-VN"/>
        </w:rPr>
        <w:t xml:space="preserve"> </w:t>
      </w:r>
      <w:r w:rsidRPr="00AE21DA">
        <w:rPr>
          <w:color w:val="000000" w:themeColor="text1"/>
          <w:sz w:val="28"/>
          <w:szCs w:val="28"/>
          <w:lang w:val="vi-VN"/>
        </w:rPr>
        <w:t>vào năm 2011, sản phẩm “</w:t>
      </w:r>
      <w:r w:rsidRPr="00AE21DA">
        <w:rPr>
          <w:color w:val="000000" w:themeColor="text1"/>
          <w:sz w:val="28"/>
          <w:szCs w:val="28"/>
        </w:rPr>
        <w:t>Gà đồi Yên Thế”</w:t>
      </w:r>
      <w:r w:rsidRPr="00AE21DA">
        <w:rPr>
          <w:i/>
          <w:color w:val="000000" w:themeColor="text1"/>
          <w:sz w:val="28"/>
          <w:szCs w:val="28"/>
        </w:rPr>
        <w:t xml:space="preserve"> </w:t>
      </w:r>
      <w:r w:rsidRPr="00AE21DA">
        <w:rPr>
          <w:color w:val="000000" w:themeColor="text1"/>
          <w:sz w:val="28"/>
          <w:szCs w:val="28"/>
          <w:lang w:val="vi-VN"/>
        </w:rPr>
        <w:t xml:space="preserve">được nhiều người biết đến và </w:t>
      </w:r>
      <w:r w:rsidRPr="00AE21DA">
        <w:rPr>
          <w:color w:val="000000" w:themeColor="text1"/>
          <w:sz w:val="28"/>
          <w:szCs w:val="28"/>
        </w:rPr>
        <w:t>có uy tín trên thị trường.</w:t>
      </w:r>
    </w:p>
    <w:p w:rsidR="00E034EF" w:rsidRPr="00AE21DA" w:rsidRDefault="00E034EF" w:rsidP="006B6AC1">
      <w:pPr>
        <w:widowControl w:val="0"/>
        <w:autoSpaceDE w:val="0"/>
        <w:autoSpaceDN w:val="0"/>
        <w:adjustRightInd w:val="0"/>
        <w:spacing w:after="80"/>
        <w:ind w:firstLine="709"/>
        <w:jc w:val="both"/>
        <w:rPr>
          <w:b/>
          <w:i/>
          <w:color w:val="000000" w:themeColor="text1"/>
          <w:sz w:val="28"/>
          <w:szCs w:val="28"/>
        </w:rPr>
      </w:pPr>
      <w:r w:rsidRPr="00AE21DA">
        <w:rPr>
          <w:color w:val="000000" w:themeColor="text1"/>
          <w:sz w:val="28"/>
          <w:szCs w:val="28"/>
          <w:lang w:val="vi-VN"/>
        </w:rPr>
        <w:t xml:space="preserve">Cùng với việc phát triển chăn nuôi gà thì vấn đề dịch bệnh vẫn luôn là mối nguy hại thường trực, ngoài các dịch </w:t>
      </w:r>
      <w:r w:rsidRPr="00AE21DA">
        <w:rPr>
          <w:color w:val="000000" w:themeColor="text1"/>
          <w:sz w:val="28"/>
          <w:szCs w:val="28"/>
        </w:rPr>
        <w:t xml:space="preserve">bệnh </w:t>
      </w:r>
      <w:r w:rsidRPr="00AE21DA">
        <w:rPr>
          <w:color w:val="000000" w:themeColor="text1"/>
          <w:sz w:val="28"/>
          <w:szCs w:val="28"/>
          <w:lang w:val="vi-VN"/>
        </w:rPr>
        <w:t xml:space="preserve">như </w:t>
      </w:r>
      <w:r w:rsidRPr="00AE21DA">
        <w:rPr>
          <w:color w:val="000000" w:themeColor="text1"/>
          <w:sz w:val="28"/>
          <w:szCs w:val="28"/>
        </w:rPr>
        <w:t>Newcastle</w:t>
      </w:r>
      <w:r w:rsidRPr="00AE21DA">
        <w:rPr>
          <w:color w:val="000000" w:themeColor="text1"/>
          <w:sz w:val="28"/>
          <w:szCs w:val="28"/>
          <w:lang w:val="vi-VN"/>
        </w:rPr>
        <w:t xml:space="preserve">, </w:t>
      </w:r>
      <w:r w:rsidRPr="00AE21DA">
        <w:rPr>
          <w:color w:val="000000" w:themeColor="text1"/>
          <w:sz w:val="28"/>
          <w:szCs w:val="28"/>
        </w:rPr>
        <w:t>T</w:t>
      </w:r>
      <w:r w:rsidRPr="00AE21DA">
        <w:rPr>
          <w:color w:val="000000" w:themeColor="text1"/>
          <w:sz w:val="28"/>
          <w:szCs w:val="28"/>
          <w:lang w:val="vi-VN"/>
        </w:rPr>
        <w:t>ụ huyế</w:t>
      </w:r>
      <w:r w:rsidRPr="00AE21DA">
        <w:rPr>
          <w:color w:val="000000" w:themeColor="text1"/>
          <w:sz w:val="28"/>
          <w:szCs w:val="28"/>
        </w:rPr>
        <w:t>t</w:t>
      </w:r>
      <w:r w:rsidRPr="00AE21DA">
        <w:rPr>
          <w:color w:val="000000" w:themeColor="text1"/>
          <w:sz w:val="28"/>
          <w:szCs w:val="28"/>
          <w:lang w:val="vi-VN"/>
        </w:rPr>
        <w:t xml:space="preserve"> trùng, </w:t>
      </w:r>
      <w:r w:rsidRPr="00AE21DA">
        <w:rPr>
          <w:color w:val="000000" w:themeColor="text1"/>
          <w:sz w:val="28"/>
          <w:szCs w:val="28"/>
        </w:rPr>
        <w:t>Phó thương hàn</w:t>
      </w:r>
      <w:r w:rsidRPr="00AE21DA">
        <w:rPr>
          <w:color w:val="000000" w:themeColor="text1"/>
          <w:sz w:val="28"/>
          <w:szCs w:val="28"/>
          <w:lang w:val="vi-VN"/>
        </w:rPr>
        <w:t xml:space="preserve">..., trên gà còn có bệnh </w:t>
      </w:r>
      <w:r w:rsidRPr="00AE21DA">
        <w:rPr>
          <w:color w:val="000000" w:themeColor="text1"/>
          <w:sz w:val="28"/>
          <w:szCs w:val="28"/>
        </w:rPr>
        <w:t>C</w:t>
      </w:r>
      <w:r w:rsidRPr="00AE21DA">
        <w:rPr>
          <w:color w:val="000000" w:themeColor="text1"/>
          <w:sz w:val="28"/>
          <w:szCs w:val="28"/>
          <w:lang w:val="vi-VN"/>
        </w:rPr>
        <w:t xml:space="preserve">úm gia cầm </w:t>
      </w:r>
      <w:r w:rsidRPr="00AE21DA">
        <w:rPr>
          <w:color w:val="000000" w:themeColor="text1"/>
          <w:sz w:val="28"/>
          <w:szCs w:val="28"/>
        </w:rPr>
        <w:t>lây truyền</w:t>
      </w:r>
      <w:r w:rsidRPr="00AE21DA">
        <w:rPr>
          <w:color w:val="000000" w:themeColor="text1"/>
          <w:sz w:val="28"/>
          <w:szCs w:val="28"/>
          <w:lang w:val="vi-VN"/>
        </w:rPr>
        <w:t xml:space="preserve"> sang người. Dịch bệnh xảy ra ảnh hưởng tới sự phát triển bền vững của ngành chăn</w:t>
      </w:r>
      <w:r w:rsidRPr="00AE21DA">
        <w:rPr>
          <w:color w:val="000000" w:themeColor="text1"/>
          <w:sz w:val="28"/>
          <w:szCs w:val="28"/>
        </w:rPr>
        <w:t xml:space="preserve"> nuôi</w:t>
      </w:r>
      <w:r w:rsidRPr="00AE21DA">
        <w:rPr>
          <w:color w:val="000000" w:themeColor="text1"/>
          <w:sz w:val="28"/>
          <w:szCs w:val="28"/>
          <w:lang w:val="vi-VN"/>
        </w:rPr>
        <w:t xml:space="preserve"> gà, nguy hại tới sức khỏe cộng đồng. Trước ngưỡng cửa hội nhập sâu rộng kinh tế quốc tế, sức ép giảm giá thành sản phẩm chăn nuôi gà, nâng cao chất lượng để cạnh tranh trên thị trường</w:t>
      </w:r>
      <w:r w:rsidRPr="00AE21DA">
        <w:rPr>
          <w:color w:val="000000" w:themeColor="text1"/>
          <w:sz w:val="28"/>
          <w:szCs w:val="28"/>
        </w:rPr>
        <w:t>,</w:t>
      </w:r>
      <w:r w:rsidRPr="00AE21DA">
        <w:rPr>
          <w:color w:val="000000" w:themeColor="text1"/>
          <w:sz w:val="28"/>
          <w:szCs w:val="28"/>
          <w:lang w:val="vi-VN"/>
        </w:rPr>
        <w:t xml:space="preserve"> đòi hỏi </w:t>
      </w:r>
      <w:r w:rsidRPr="00AE21DA">
        <w:rPr>
          <w:color w:val="000000" w:themeColor="text1"/>
          <w:sz w:val="28"/>
          <w:szCs w:val="28"/>
        </w:rPr>
        <w:t xml:space="preserve">ngành </w:t>
      </w:r>
      <w:r w:rsidRPr="00AE21DA">
        <w:rPr>
          <w:color w:val="000000" w:themeColor="text1"/>
          <w:sz w:val="28"/>
          <w:szCs w:val="28"/>
          <w:lang w:val="vi-VN"/>
        </w:rPr>
        <w:t>chăn nuôi gà phải đổi mới, kiểm soát được các dịch bện</w:t>
      </w:r>
      <w:r w:rsidRPr="00AE21DA">
        <w:rPr>
          <w:color w:val="000000" w:themeColor="text1"/>
          <w:sz w:val="28"/>
          <w:szCs w:val="28"/>
        </w:rPr>
        <w:t xml:space="preserve">h, xây </w:t>
      </w:r>
      <w:r w:rsidRPr="00AE21DA">
        <w:rPr>
          <w:color w:val="000000" w:themeColor="text1"/>
          <w:sz w:val="28"/>
          <w:szCs w:val="28"/>
          <w:lang w:val="vi-VN"/>
        </w:rPr>
        <w:t xml:space="preserve">dựng được các cơ sở chăn nuôi gà an toàn dịch bệnh tạo ra sản phẩm </w:t>
      </w:r>
      <w:r w:rsidRPr="00AE21DA">
        <w:rPr>
          <w:color w:val="000000" w:themeColor="text1"/>
          <w:sz w:val="28"/>
          <w:szCs w:val="28"/>
        </w:rPr>
        <w:t>“G</w:t>
      </w:r>
      <w:r w:rsidRPr="00AE21DA">
        <w:rPr>
          <w:color w:val="000000" w:themeColor="text1"/>
          <w:sz w:val="28"/>
          <w:szCs w:val="28"/>
          <w:lang w:val="vi-VN"/>
        </w:rPr>
        <w:t xml:space="preserve">à </w:t>
      </w:r>
      <w:r w:rsidRPr="00AE21DA">
        <w:rPr>
          <w:color w:val="000000" w:themeColor="text1"/>
          <w:sz w:val="28"/>
          <w:szCs w:val="28"/>
        </w:rPr>
        <w:t xml:space="preserve">đồi </w:t>
      </w:r>
      <w:r w:rsidRPr="00AE21DA">
        <w:rPr>
          <w:color w:val="000000" w:themeColor="text1"/>
          <w:sz w:val="28"/>
          <w:szCs w:val="28"/>
          <w:lang w:val="vi-VN"/>
        </w:rPr>
        <w:t xml:space="preserve">Yên </w:t>
      </w:r>
      <w:r w:rsidRPr="00AE21DA">
        <w:rPr>
          <w:color w:val="000000" w:themeColor="text1"/>
          <w:sz w:val="28"/>
          <w:szCs w:val="28"/>
        </w:rPr>
        <w:t>T</w:t>
      </w:r>
      <w:r w:rsidRPr="00AE21DA">
        <w:rPr>
          <w:color w:val="000000" w:themeColor="text1"/>
          <w:sz w:val="28"/>
          <w:szCs w:val="28"/>
          <w:lang w:val="vi-VN"/>
        </w:rPr>
        <w:t>hế</w:t>
      </w:r>
      <w:r w:rsidRPr="00AE21DA">
        <w:rPr>
          <w:color w:val="000000" w:themeColor="text1"/>
          <w:sz w:val="28"/>
          <w:szCs w:val="28"/>
        </w:rPr>
        <w:t>”</w:t>
      </w:r>
      <w:r w:rsidRPr="00AE21DA">
        <w:rPr>
          <w:color w:val="000000" w:themeColor="text1"/>
          <w:sz w:val="28"/>
          <w:szCs w:val="28"/>
          <w:lang w:val="vi-VN"/>
        </w:rPr>
        <w:t xml:space="preserve"> chất lượng tốt hơn đáp ứng nhu cầu ngày càng cao của người tiêu dùng. Như vậy, việc xây dựng </w:t>
      </w:r>
      <w:r w:rsidRPr="00AE21DA">
        <w:rPr>
          <w:color w:val="000000" w:themeColor="text1"/>
          <w:sz w:val="28"/>
          <w:szCs w:val="28"/>
        </w:rPr>
        <w:t xml:space="preserve">vùng liên xã </w:t>
      </w:r>
      <w:r w:rsidRPr="00AE21DA">
        <w:rPr>
          <w:color w:val="000000" w:themeColor="text1"/>
          <w:sz w:val="28"/>
          <w:szCs w:val="28"/>
          <w:lang w:val="vi-VN"/>
        </w:rPr>
        <w:t xml:space="preserve"> chăn nuôi gà an toàn dịch bệnh trên địa bàn huyện Yên Thế</w:t>
      </w:r>
      <w:r w:rsidRPr="00AE21DA">
        <w:rPr>
          <w:color w:val="000000" w:themeColor="text1"/>
          <w:sz w:val="28"/>
          <w:szCs w:val="28"/>
        </w:rPr>
        <w:t xml:space="preserve"> là cần thiết và</w:t>
      </w:r>
      <w:r w:rsidRPr="00AE21DA">
        <w:rPr>
          <w:color w:val="000000" w:themeColor="text1"/>
          <w:sz w:val="28"/>
          <w:szCs w:val="28"/>
          <w:lang w:val="vi-VN"/>
        </w:rPr>
        <w:t xml:space="preserve"> phù hợp </w:t>
      </w:r>
      <w:r w:rsidRPr="00AE21DA">
        <w:rPr>
          <w:color w:val="000000" w:themeColor="text1"/>
          <w:sz w:val="28"/>
          <w:szCs w:val="28"/>
        </w:rPr>
        <w:t>với yêu cầu thực tiễn sản xuất</w:t>
      </w:r>
      <w:r w:rsidRPr="00AE21DA">
        <w:rPr>
          <w:color w:val="000000" w:themeColor="text1"/>
          <w:sz w:val="28"/>
          <w:szCs w:val="28"/>
          <w:lang w:val="vi-VN"/>
        </w:rPr>
        <w:t xml:space="preserve">. </w:t>
      </w:r>
    </w:p>
    <w:p w:rsidR="006619A0" w:rsidRPr="00AE21DA" w:rsidRDefault="006619A0" w:rsidP="006B6AC1">
      <w:pPr>
        <w:widowControl w:val="0"/>
        <w:overflowPunct w:val="0"/>
        <w:autoSpaceDE w:val="0"/>
        <w:autoSpaceDN w:val="0"/>
        <w:adjustRightInd w:val="0"/>
        <w:spacing w:after="80"/>
        <w:ind w:right="20"/>
        <w:jc w:val="center"/>
        <w:rPr>
          <w:b/>
          <w:color w:val="000000" w:themeColor="text1"/>
          <w:sz w:val="28"/>
          <w:szCs w:val="28"/>
        </w:rPr>
      </w:pPr>
      <w:r w:rsidRPr="00AE21DA">
        <w:rPr>
          <w:b/>
          <w:color w:val="000000" w:themeColor="text1"/>
          <w:sz w:val="28"/>
          <w:szCs w:val="28"/>
        </w:rPr>
        <w:lastRenderedPageBreak/>
        <w:t>Phần II</w:t>
      </w:r>
    </w:p>
    <w:p w:rsidR="006619A0" w:rsidRPr="00AE21DA" w:rsidRDefault="006619A0" w:rsidP="006B6AC1">
      <w:pPr>
        <w:widowControl w:val="0"/>
        <w:overflowPunct w:val="0"/>
        <w:autoSpaceDE w:val="0"/>
        <w:autoSpaceDN w:val="0"/>
        <w:adjustRightInd w:val="0"/>
        <w:spacing w:after="80"/>
        <w:ind w:right="20"/>
        <w:jc w:val="center"/>
        <w:rPr>
          <w:b/>
          <w:color w:val="000000" w:themeColor="text1"/>
          <w:sz w:val="28"/>
          <w:szCs w:val="28"/>
        </w:rPr>
      </w:pPr>
      <w:r w:rsidRPr="00AE21DA">
        <w:rPr>
          <w:b/>
          <w:color w:val="000000" w:themeColor="text1"/>
          <w:sz w:val="28"/>
          <w:szCs w:val="28"/>
        </w:rPr>
        <w:t>NỘI DUNG CỦA ĐỀ ÁN</w:t>
      </w:r>
    </w:p>
    <w:p w:rsidR="00384218" w:rsidRPr="00AE21DA" w:rsidRDefault="00F22F14" w:rsidP="006B6AC1">
      <w:pPr>
        <w:widowControl w:val="0"/>
        <w:overflowPunct w:val="0"/>
        <w:autoSpaceDE w:val="0"/>
        <w:autoSpaceDN w:val="0"/>
        <w:adjustRightInd w:val="0"/>
        <w:spacing w:after="80"/>
        <w:ind w:right="20" w:firstLine="709"/>
        <w:jc w:val="both"/>
        <w:rPr>
          <w:b/>
          <w:color w:val="000000" w:themeColor="text1"/>
          <w:sz w:val="28"/>
          <w:szCs w:val="28"/>
        </w:rPr>
      </w:pPr>
      <w:r w:rsidRPr="00AE21DA">
        <w:rPr>
          <w:b/>
          <w:color w:val="000000" w:themeColor="text1"/>
          <w:sz w:val="28"/>
          <w:szCs w:val="28"/>
        </w:rPr>
        <w:t>I. MỤC TIÊU CỦA ĐỀ ÁN</w:t>
      </w:r>
    </w:p>
    <w:p w:rsidR="00F22F14" w:rsidRPr="00AE21DA" w:rsidRDefault="00F22F14" w:rsidP="006B6AC1">
      <w:pPr>
        <w:widowControl w:val="0"/>
        <w:overflowPunct w:val="0"/>
        <w:autoSpaceDE w:val="0"/>
        <w:autoSpaceDN w:val="0"/>
        <w:adjustRightInd w:val="0"/>
        <w:spacing w:after="80"/>
        <w:ind w:right="20" w:firstLine="709"/>
        <w:jc w:val="both"/>
        <w:rPr>
          <w:b/>
          <w:color w:val="000000" w:themeColor="text1"/>
          <w:sz w:val="28"/>
          <w:szCs w:val="28"/>
        </w:rPr>
      </w:pPr>
      <w:r w:rsidRPr="00AE21DA">
        <w:rPr>
          <w:b/>
          <w:bCs/>
          <w:color w:val="000000" w:themeColor="text1"/>
          <w:sz w:val="28"/>
          <w:szCs w:val="28"/>
        </w:rPr>
        <w:t>1. Mục tiêu tổng quát</w:t>
      </w:r>
    </w:p>
    <w:p w:rsidR="00F22F14" w:rsidRPr="00AE21DA" w:rsidRDefault="00F22F14"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xml:space="preserve">Xây dựng </w:t>
      </w:r>
      <w:r w:rsidR="00943AF4" w:rsidRPr="00AE21DA">
        <w:rPr>
          <w:color w:val="000000" w:themeColor="text1"/>
          <w:sz w:val="28"/>
          <w:szCs w:val="28"/>
        </w:rPr>
        <w:t xml:space="preserve">vùng chăn nuôi </w:t>
      </w:r>
      <w:r w:rsidR="00A45C1D" w:rsidRPr="00AE21DA">
        <w:rPr>
          <w:color w:val="000000" w:themeColor="text1"/>
          <w:sz w:val="28"/>
          <w:szCs w:val="28"/>
        </w:rPr>
        <w:t xml:space="preserve">an toàn dịch bệnh </w:t>
      </w:r>
      <w:r w:rsidR="00C102BF" w:rsidRPr="00AE21DA">
        <w:rPr>
          <w:color w:val="000000" w:themeColor="text1"/>
          <w:sz w:val="28"/>
          <w:szCs w:val="28"/>
        </w:rPr>
        <w:t>đối với bệnh</w:t>
      </w:r>
      <w:r w:rsidRPr="00AE21DA">
        <w:rPr>
          <w:color w:val="000000" w:themeColor="text1"/>
          <w:sz w:val="28"/>
          <w:szCs w:val="28"/>
        </w:rPr>
        <w:t xml:space="preserve"> Cúm gia cầm và </w:t>
      </w:r>
      <w:r w:rsidR="00FE1C9F" w:rsidRPr="00AE21DA">
        <w:rPr>
          <w:color w:val="000000" w:themeColor="text1"/>
          <w:sz w:val="28"/>
          <w:szCs w:val="28"/>
        </w:rPr>
        <w:t>Niu-cát-xơn</w:t>
      </w:r>
      <w:r w:rsidRPr="00AE21DA">
        <w:rPr>
          <w:color w:val="000000" w:themeColor="text1"/>
          <w:sz w:val="28"/>
          <w:szCs w:val="28"/>
        </w:rPr>
        <w:t xml:space="preserve"> </w:t>
      </w:r>
      <w:r w:rsidR="00324975" w:rsidRPr="00AE21DA">
        <w:rPr>
          <w:color w:val="000000" w:themeColor="text1"/>
          <w:sz w:val="28"/>
          <w:szCs w:val="28"/>
        </w:rPr>
        <w:t>trên gà</w:t>
      </w:r>
      <w:r w:rsidR="008D3E5D" w:rsidRPr="00AE21DA">
        <w:rPr>
          <w:color w:val="000000" w:themeColor="text1"/>
          <w:sz w:val="28"/>
          <w:szCs w:val="28"/>
        </w:rPr>
        <w:t xml:space="preserve">, </w:t>
      </w:r>
      <w:r w:rsidR="00324975" w:rsidRPr="00AE21DA">
        <w:rPr>
          <w:color w:val="000000" w:themeColor="text1"/>
          <w:sz w:val="28"/>
          <w:szCs w:val="28"/>
        </w:rPr>
        <w:t>bệnh Lở mồm long móng và Dịch tả lợn</w:t>
      </w:r>
      <w:r w:rsidR="0017708D" w:rsidRPr="00AE21DA">
        <w:rPr>
          <w:color w:val="000000" w:themeColor="text1"/>
          <w:sz w:val="28"/>
          <w:szCs w:val="28"/>
        </w:rPr>
        <w:t xml:space="preserve"> cổ điển</w:t>
      </w:r>
      <w:r w:rsidR="00324975" w:rsidRPr="00AE21DA">
        <w:rPr>
          <w:color w:val="000000" w:themeColor="text1"/>
          <w:sz w:val="28"/>
          <w:szCs w:val="28"/>
        </w:rPr>
        <w:t xml:space="preserve"> trên lợn</w:t>
      </w:r>
      <w:r w:rsidR="00A50944" w:rsidRPr="00AE21DA">
        <w:rPr>
          <w:color w:val="000000" w:themeColor="text1"/>
          <w:sz w:val="28"/>
          <w:szCs w:val="28"/>
        </w:rPr>
        <w:t xml:space="preserve"> theo tiêu chuẩn của OIE</w:t>
      </w:r>
      <w:r w:rsidR="00A45C1D" w:rsidRPr="00AE21DA">
        <w:rPr>
          <w:color w:val="000000" w:themeColor="text1"/>
          <w:sz w:val="28"/>
          <w:szCs w:val="28"/>
        </w:rPr>
        <w:t>;</w:t>
      </w:r>
      <w:r w:rsidR="00324975" w:rsidRPr="00AE21DA">
        <w:rPr>
          <w:color w:val="000000" w:themeColor="text1"/>
          <w:sz w:val="28"/>
          <w:szCs w:val="28"/>
        </w:rPr>
        <w:t xml:space="preserve"> </w:t>
      </w:r>
      <w:r w:rsidR="008D3E5D" w:rsidRPr="00AE21DA">
        <w:rPr>
          <w:color w:val="000000" w:themeColor="text1"/>
          <w:sz w:val="28"/>
          <w:szCs w:val="28"/>
        </w:rPr>
        <w:t>bảo đảm phát triển chăn nuôi bền v</w:t>
      </w:r>
      <w:r w:rsidR="00F75846" w:rsidRPr="00AE21DA">
        <w:rPr>
          <w:color w:val="000000" w:themeColor="text1"/>
          <w:sz w:val="28"/>
          <w:szCs w:val="28"/>
        </w:rPr>
        <w:t>ữ</w:t>
      </w:r>
      <w:r w:rsidR="008D3E5D" w:rsidRPr="00AE21DA">
        <w:rPr>
          <w:color w:val="000000" w:themeColor="text1"/>
          <w:sz w:val="28"/>
          <w:szCs w:val="28"/>
        </w:rPr>
        <w:t xml:space="preserve">ng, nâng cao giá trị sản phẩm, cung cấp sản phẩm an toàn phục vụ tiêu dùng trong nước và </w:t>
      </w:r>
      <w:r w:rsidR="00A45C1D" w:rsidRPr="00AE21DA">
        <w:rPr>
          <w:color w:val="000000" w:themeColor="text1"/>
          <w:sz w:val="28"/>
          <w:szCs w:val="28"/>
        </w:rPr>
        <w:t xml:space="preserve">hướng tới </w:t>
      </w:r>
      <w:r w:rsidR="00A45C1D" w:rsidRPr="00AE21DA">
        <w:rPr>
          <w:bCs/>
          <w:color w:val="000000" w:themeColor="text1"/>
          <w:sz w:val="28"/>
          <w:szCs w:val="28"/>
          <w:shd w:val="clear" w:color="auto" w:fill="FFFFFF"/>
        </w:rPr>
        <w:t>xuất khẩu</w:t>
      </w:r>
      <w:r w:rsidR="00671B21" w:rsidRPr="00AE21DA">
        <w:rPr>
          <w:color w:val="000000" w:themeColor="text1"/>
          <w:sz w:val="28"/>
          <w:szCs w:val="28"/>
        </w:rPr>
        <w:t xml:space="preserve"> trên địa bàn tỉnh.</w:t>
      </w:r>
    </w:p>
    <w:p w:rsidR="00F22F14" w:rsidRPr="00AE21DA" w:rsidRDefault="008D3E5D" w:rsidP="006B6AC1">
      <w:pPr>
        <w:autoSpaceDE w:val="0"/>
        <w:autoSpaceDN w:val="0"/>
        <w:adjustRightInd w:val="0"/>
        <w:spacing w:after="80"/>
        <w:ind w:firstLine="709"/>
        <w:jc w:val="both"/>
        <w:rPr>
          <w:color w:val="000000" w:themeColor="text1"/>
          <w:sz w:val="28"/>
          <w:szCs w:val="28"/>
        </w:rPr>
      </w:pPr>
      <w:r w:rsidRPr="00AE21DA">
        <w:rPr>
          <w:b/>
          <w:bCs/>
          <w:color w:val="000000" w:themeColor="text1"/>
          <w:sz w:val="28"/>
          <w:szCs w:val="28"/>
        </w:rPr>
        <w:tab/>
      </w:r>
      <w:r w:rsidR="00F22F14" w:rsidRPr="00AE21DA">
        <w:rPr>
          <w:b/>
          <w:bCs/>
          <w:color w:val="000000" w:themeColor="text1"/>
          <w:sz w:val="28"/>
          <w:szCs w:val="28"/>
        </w:rPr>
        <w:t>2. Mục tiêu cụ thể</w:t>
      </w:r>
    </w:p>
    <w:p w:rsidR="00943AF4" w:rsidRPr="00AE21DA" w:rsidRDefault="009078F1" w:rsidP="006B6AC1">
      <w:pPr>
        <w:widowControl w:val="0"/>
        <w:overflowPunct w:val="0"/>
        <w:autoSpaceDE w:val="0"/>
        <w:autoSpaceDN w:val="0"/>
        <w:adjustRightInd w:val="0"/>
        <w:spacing w:after="80"/>
        <w:ind w:right="20" w:firstLine="709"/>
        <w:jc w:val="both"/>
        <w:rPr>
          <w:color w:val="000000" w:themeColor="text1"/>
          <w:sz w:val="28"/>
          <w:szCs w:val="28"/>
        </w:rPr>
      </w:pPr>
      <w:r w:rsidRPr="00AE21DA">
        <w:rPr>
          <w:color w:val="000000" w:themeColor="text1"/>
          <w:sz w:val="28"/>
          <w:szCs w:val="28"/>
        </w:rPr>
        <w:t xml:space="preserve">- </w:t>
      </w:r>
      <w:r w:rsidR="0072496C" w:rsidRPr="00AE21DA">
        <w:rPr>
          <w:color w:val="000000" w:themeColor="text1"/>
          <w:sz w:val="28"/>
          <w:szCs w:val="28"/>
        </w:rPr>
        <w:t xml:space="preserve">Xây dựng được </w:t>
      </w:r>
      <w:r w:rsidR="00943AF4" w:rsidRPr="00AE21DA">
        <w:rPr>
          <w:color w:val="000000" w:themeColor="text1"/>
          <w:sz w:val="28"/>
          <w:szCs w:val="28"/>
        </w:rPr>
        <w:t xml:space="preserve">02 vùng an toàn dịch bệnh liên xã </w:t>
      </w:r>
      <w:r w:rsidR="008E09D0" w:rsidRPr="00AE21DA">
        <w:rPr>
          <w:color w:val="000000" w:themeColor="text1"/>
          <w:sz w:val="28"/>
          <w:szCs w:val="28"/>
        </w:rPr>
        <w:t xml:space="preserve">theo tiêu chuẩn của OIE </w:t>
      </w:r>
      <w:r w:rsidR="00943AF4" w:rsidRPr="00AE21DA">
        <w:rPr>
          <w:color w:val="000000" w:themeColor="text1"/>
          <w:sz w:val="28"/>
          <w:szCs w:val="28"/>
        </w:rPr>
        <w:t>gồm:</w:t>
      </w:r>
    </w:p>
    <w:p w:rsidR="009078F1" w:rsidRPr="00AE21DA" w:rsidRDefault="009078F1" w:rsidP="006B6AC1">
      <w:pPr>
        <w:widowControl w:val="0"/>
        <w:overflowPunct w:val="0"/>
        <w:autoSpaceDE w:val="0"/>
        <w:autoSpaceDN w:val="0"/>
        <w:adjustRightInd w:val="0"/>
        <w:spacing w:after="80"/>
        <w:ind w:right="20" w:firstLine="709"/>
        <w:jc w:val="both"/>
        <w:rPr>
          <w:color w:val="000000" w:themeColor="text1"/>
          <w:sz w:val="28"/>
          <w:szCs w:val="28"/>
        </w:rPr>
      </w:pPr>
      <w:r w:rsidRPr="00AE21DA">
        <w:rPr>
          <w:color w:val="000000" w:themeColor="text1"/>
          <w:sz w:val="28"/>
          <w:szCs w:val="28"/>
        </w:rPr>
        <w:t xml:space="preserve">+ </w:t>
      </w:r>
      <w:r w:rsidR="00943AF4" w:rsidRPr="00AE21DA">
        <w:rPr>
          <w:color w:val="000000" w:themeColor="text1"/>
          <w:sz w:val="28"/>
          <w:szCs w:val="28"/>
        </w:rPr>
        <w:t>Vùng</w:t>
      </w:r>
      <w:r w:rsidR="00B1143B" w:rsidRPr="00AE21DA">
        <w:rPr>
          <w:color w:val="000000" w:themeColor="text1"/>
          <w:sz w:val="28"/>
          <w:szCs w:val="28"/>
        </w:rPr>
        <w:t xml:space="preserve"> liên xã</w:t>
      </w:r>
      <w:r w:rsidR="00943AF4" w:rsidRPr="00AE21DA">
        <w:rPr>
          <w:color w:val="000000" w:themeColor="text1"/>
          <w:sz w:val="28"/>
          <w:szCs w:val="28"/>
        </w:rPr>
        <w:t xml:space="preserve"> </w:t>
      </w:r>
      <w:r w:rsidR="00B1143B" w:rsidRPr="00AE21DA">
        <w:rPr>
          <w:color w:val="000000" w:themeColor="text1"/>
          <w:sz w:val="28"/>
          <w:szCs w:val="28"/>
        </w:rPr>
        <w:t>an toàn dịch bệnh đối với bệnh C</w:t>
      </w:r>
      <w:r w:rsidR="00943AF4" w:rsidRPr="00AE21DA">
        <w:rPr>
          <w:color w:val="000000" w:themeColor="text1"/>
          <w:sz w:val="28"/>
          <w:szCs w:val="28"/>
        </w:rPr>
        <w:t xml:space="preserve">úm gia cầm và </w:t>
      </w:r>
      <w:r w:rsidR="00171466" w:rsidRPr="00AE21DA">
        <w:rPr>
          <w:color w:val="000000" w:themeColor="text1"/>
          <w:sz w:val="28"/>
          <w:szCs w:val="28"/>
        </w:rPr>
        <w:t xml:space="preserve">Niu-cát-xơn </w:t>
      </w:r>
      <w:r w:rsidRPr="00AE21DA">
        <w:rPr>
          <w:color w:val="000000" w:themeColor="text1"/>
          <w:sz w:val="28"/>
          <w:szCs w:val="28"/>
        </w:rPr>
        <w:t>tại 5 xã Đồng Tâm, Tam Tiến, Tiến Thắng,</w:t>
      </w:r>
      <w:r w:rsidR="005C7A82" w:rsidRPr="00AE21DA">
        <w:rPr>
          <w:color w:val="000000" w:themeColor="text1"/>
          <w:sz w:val="28"/>
          <w:szCs w:val="28"/>
        </w:rPr>
        <w:t xml:space="preserve"> </w:t>
      </w:r>
      <w:r w:rsidRPr="00AE21DA">
        <w:rPr>
          <w:color w:val="000000" w:themeColor="text1"/>
          <w:sz w:val="28"/>
          <w:szCs w:val="28"/>
        </w:rPr>
        <w:t xml:space="preserve">Tam Hiệp, </w:t>
      </w:r>
      <w:r w:rsidR="00B1143B" w:rsidRPr="00AE21DA">
        <w:rPr>
          <w:color w:val="000000" w:themeColor="text1"/>
          <w:sz w:val="28"/>
          <w:szCs w:val="28"/>
        </w:rPr>
        <w:t xml:space="preserve">TT </w:t>
      </w:r>
      <w:r w:rsidRPr="00AE21DA">
        <w:rPr>
          <w:color w:val="000000" w:themeColor="text1"/>
          <w:sz w:val="28"/>
          <w:szCs w:val="28"/>
        </w:rPr>
        <w:t>Phồn Xương của huyện Yên Thế</w:t>
      </w:r>
      <w:r w:rsidR="005C7A82" w:rsidRPr="00AE21DA">
        <w:rPr>
          <w:color w:val="000000" w:themeColor="text1"/>
          <w:sz w:val="28"/>
          <w:szCs w:val="28"/>
        </w:rPr>
        <w:t>.</w:t>
      </w:r>
    </w:p>
    <w:p w:rsidR="009078F1" w:rsidRPr="00AE21DA" w:rsidRDefault="009078F1" w:rsidP="006B6AC1">
      <w:pPr>
        <w:widowControl w:val="0"/>
        <w:overflowPunct w:val="0"/>
        <w:autoSpaceDE w:val="0"/>
        <w:autoSpaceDN w:val="0"/>
        <w:adjustRightInd w:val="0"/>
        <w:spacing w:after="80"/>
        <w:ind w:right="20" w:firstLine="709"/>
        <w:jc w:val="both"/>
        <w:rPr>
          <w:color w:val="000000" w:themeColor="text1"/>
          <w:sz w:val="28"/>
          <w:szCs w:val="28"/>
        </w:rPr>
      </w:pPr>
      <w:r w:rsidRPr="00AE21DA">
        <w:rPr>
          <w:color w:val="000000" w:themeColor="text1"/>
          <w:sz w:val="28"/>
          <w:szCs w:val="28"/>
        </w:rPr>
        <w:t>+ Vùng</w:t>
      </w:r>
      <w:r w:rsidR="00B1143B" w:rsidRPr="00AE21DA">
        <w:rPr>
          <w:color w:val="000000" w:themeColor="text1"/>
          <w:sz w:val="28"/>
          <w:szCs w:val="28"/>
        </w:rPr>
        <w:t xml:space="preserve"> liên xã</w:t>
      </w:r>
      <w:r w:rsidRPr="00AE21DA">
        <w:rPr>
          <w:color w:val="000000" w:themeColor="text1"/>
          <w:sz w:val="28"/>
          <w:szCs w:val="28"/>
        </w:rPr>
        <w:t xml:space="preserve"> an toàn dịch bệnh đối với bệ</w:t>
      </w:r>
      <w:r w:rsidR="005C7A82" w:rsidRPr="00AE21DA">
        <w:rPr>
          <w:color w:val="000000" w:themeColor="text1"/>
          <w:sz w:val="28"/>
          <w:szCs w:val="28"/>
        </w:rPr>
        <w:t>nh Dịch tả lợn cổ điển và bệnh L</w:t>
      </w:r>
      <w:r w:rsidRPr="00AE21DA">
        <w:rPr>
          <w:color w:val="000000" w:themeColor="text1"/>
          <w:sz w:val="28"/>
          <w:szCs w:val="28"/>
        </w:rPr>
        <w:t xml:space="preserve">ở mồm long móng tại </w:t>
      </w:r>
      <w:r w:rsidR="00A50944" w:rsidRPr="00AE21DA">
        <w:rPr>
          <w:color w:val="000000" w:themeColor="text1"/>
          <w:sz w:val="28"/>
          <w:szCs w:val="28"/>
        </w:rPr>
        <w:t xml:space="preserve">5 xã </w:t>
      </w:r>
      <w:r w:rsidRPr="00AE21DA">
        <w:rPr>
          <w:color w:val="000000" w:themeColor="text1"/>
          <w:sz w:val="28"/>
          <w:szCs w:val="28"/>
        </w:rPr>
        <w:t>Ngọc Châu, Việt Ngọc, Lam Cốt và An Dương</w:t>
      </w:r>
      <w:r w:rsidR="00287409" w:rsidRPr="00AE21DA">
        <w:rPr>
          <w:color w:val="000000" w:themeColor="text1"/>
          <w:sz w:val="28"/>
          <w:szCs w:val="28"/>
        </w:rPr>
        <w:t>, Cao X</w:t>
      </w:r>
      <w:r w:rsidRPr="00AE21DA">
        <w:rPr>
          <w:color w:val="000000" w:themeColor="text1"/>
          <w:sz w:val="28"/>
          <w:szCs w:val="28"/>
        </w:rPr>
        <w:t>á của huyện Tân Yên</w:t>
      </w:r>
      <w:r w:rsidR="00287409" w:rsidRPr="00AE21DA">
        <w:rPr>
          <w:color w:val="000000" w:themeColor="text1"/>
          <w:sz w:val="28"/>
          <w:szCs w:val="28"/>
        </w:rPr>
        <w:t>.</w:t>
      </w:r>
    </w:p>
    <w:p w:rsidR="00F22F14" w:rsidRPr="00AE21DA" w:rsidRDefault="00CB734B" w:rsidP="006B6AC1">
      <w:pPr>
        <w:autoSpaceDE w:val="0"/>
        <w:autoSpaceDN w:val="0"/>
        <w:adjustRightInd w:val="0"/>
        <w:spacing w:after="80"/>
        <w:ind w:left="288" w:firstLine="709"/>
        <w:jc w:val="both"/>
        <w:rPr>
          <w:b/>
          <w:bCs/>
          <w:color w:val="000000" w:themeColor="text1"/>
          <w:sz w:val="28"/>
          <w:szCs w:val="28"/>
        </w:rPr>
      </w:pPr>
      <w:r w:rsidRPr="00AE21DA">
        <w:rPr>
          <w:b/>
          <w:bCs/>
          <w:color w:val="000000" w:themeColor="text1"/>
          <w:sz w:val="28"/>
          <w:szCs w:val="28"/>
        </w:rPr>
        <w:t>I</w:t>
      </w:r>
      <w:r w:rsidR="00CD6DEF" w:rsidRPr="00AE21DA">
        <w:rPr>
          <w:b/>
          <w:bCs/>
          <w:color w:val="000000" w:themeColor="text1"/>
          <w:sz w:val="28"/>
          <w:szCs w:val="28"/>
        </w:rPr>
        <w:t>I</w:t>
      </w:r>
      <w:r w:rsidR="00F22F14" w:rsidRPr="00AE21DA">
        <w:rPr>
          <w:b/>
          <w:bCs/>
          <w:color w:val="000000" w:themeColor="text1"/>
          <w:sz w:val="28"/>
          <w:szCs w:val="28"/>
        </w:rPr>
        <w:t xml:space="preserve">. NỘI DUNG </w:t>
      </w:r>
      <w:r w:rsidR="00FA3179" w:rsidRPr="00AE21DA">
        <w:rPr>
          <w:b/>
          <w:bCs/>
          <w:color w:val="000000" w:themeColor="text1"/>
          <w:sz w:val="28"/>
          <w:szCs w:val="28"/>
        </w:rPr>
        <w:t>THỰC HIỆN</w:t>
      </w:r>
    </w:p>
    <w:p w:rsidR="00F22F14" w:rsidRPr="00AE21DA" w:rsidRDefault="00F22F14" w:rsidP="006B6AC1">
      <w:pPr>
        <w:autoSpaceDE w:val="0"/>
        <w:autoSpaceDN w:val="0"/>
        <w:adjustRightInd w:val="0"/>
        <w:spacing w:after="80"/>
        <w:ind w:left="288" w:firstLine="709"/>
        <w:jc w:val="both"/>
        <w:rPr>
          <w:b/>
          <w:bCs/>
          <w:color w:val="000000" w:themeColor="text1"/>
          <w:sz w:val="28"/>
          <w:szCs w:val="28"/>
        </w:rPr>
      </w:pPr>
      <w:r w:rsidRPr="00AE21DA">
        <w:rPr>
          <w:b/>
          <w:bCs/>
          <w:color w:val="000000" w:themeColor="text1"/>
          <w:sz w:val="28"/>
          <w:szCs w:val="28"/>
        </w:rPr>
        <w:t xml:space="preserve">1. Tập huấn chuyển giao khoa học kỹ thuật </w:t>
      </w:r>
    </w:p>
    <w:p w:rsidR="00F22F14" w:rsidRPr="00AE21DA" w:rsidRDefault="00F22F14"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xml:space="preserve">- </w:t>
      </w:r>
      <w:r w:rsidRPr="00AE21DA">
        <w:rPr>
          <w:bCs/>
          <w:iCs/>
          <w:color w:val="000000" w:themeColor="text1"/>
          <w:sz w:val="28"/>
          <w:szCs w:val="28"/>
        </w:rPr>
        <w:t>Đối tượng</w:t>
      </w:r>
      <w:r w:rsidRPr="00AE21DA">
        <w:rPr>
          <w:color w:val="000000" w:themeColor="text1"/>
          <w:sz w:val="28"/>
          <w:szCs w:val="28"/>
        </w:rPr>
        <w:t xml:space="preserve">: Trang trại chăn nuôi lợn và gà quy mô lớn </w:t>
      </w:r>
      <w:r w:rsidRPr="00AE21DA">
        <w:rPr>
          <w:bCs/>
          <w:color w:val="000000" w:themeColor="text1"/>
          <w:sz w:val="28"/>
          <w:szCs w:val="28"/>
        </w:rPr>
        <w:t>(bao gồm cả trang trại chăn nuôi gia công)</w:t>
      </w:r>
      <w:r w:rsidR="00C95607" w:rsidRPr="00AE21DA">
        <w:rPr>
          <w:bCs/>
          <w:color w:val="000000" w:themeColor="text1"/>
          <w:sz w:val="28"/>
          <w:szCs w:val="28"/>
        </w:rPr>
        <w:t xml:space="preserve">, </w:t>
      </w:r>
      <w:r w:rsidR="005E0C34" w:rsidRPr="00AE21DA">
        <w:rPr>
          <w:bCs/>
          <w:color w:val="000000" w:themeColor="text1"/>
          <w:sz w:val="28"/>
          <w:szCs w:val="28"/>
        </w:rPr>
        <w:t xml:space="preserve">cán bộ phụ trách công tác chăn nuôi thú y, </w:t>
      </w:r>
      <w:r w:rsidR="00C95607" w:rsidRPr="00AE21DA">
        <w:rPr>
          <w:bCs/>
          <w:color w:val="000000" w:themeColor="text1"/>
          <w:sz w:val="28"/>
          <w:szCs w:val="28"/>
        </w:rPr>
        <w:t>chủ cơ sở buôn bán thuốc thú y, chủ cơ sở giết mổ, kinh doanh động vật, sản phẩm động vật</w:t>
      </w:r>
      <w:r w:rsidR="005E0C34" w:rsidRPr="00AE21DA">
        <w:rPr>
          <w:bCs/>
          <w:color w:val="000000" w:themeColor="text1"/>
          <w:sz w:val="28"/>
          <w:szCs w:val="28"/>
        </w:rPr>
        <w:t>…</w:t>
      </w:r>
      <w:r w:rsidR="00C95607" w:rsidRPr="00AE21DA">
        <w:rPr>
          <w:bCs/>
          <w:color w:val="000000" w:themeColor="text1"/>
          <w:sz w:val="28"/>
          <w:szCs w:val="28"/>
        </w:rPr>
        <w:t xml:space="preserve"> </w:t>
      </w:r>
      <w:r w:rsidR="00C95607" w:rsidRPr="00AE21DA">
        <w:rPr>
          <w:color w:val="000000" w:themeColor="text1"/>
          <w:sz w:val="28"/>
          <w:szCs w:val="28"/>
        </w:rPr>
        <w:t>trên địa bàn</w:t>
      </w:r>
      <w:r w:rsidR="005E0C34" w:rsidRPr="00AE21DA">
        <w:rPr>
          <w:color w:val="000000" w:themeColor="text1"/>
          <w:sz w:val="28"/>
          <w:szCs w:val="28"/>
        </w:rPr>
        <w:t xml:space="preserve"> các xã xây dựng cơ sở ATDB của</w:t>
      </w:r>
      <w:r w:rsidR="00C95607" w:rsidRPr="00AE21DA">
        <w:rPr>
          <w:color w:val="000000" w:themeColor="text1"/>
          <w:sz w:val="28"/>
          <w:szCs w:val="28"/>
        </w:rPr>
        <w:t xml:space="preserve"> huyện Tân Yên và Yên Thế</w:t>
      </w:r>
      <w:r w:rsidRPr="00AE21DA">
        <w:rPr>
          <w:color w:val="000000" w:themeColor="text1"/>
          <w:sz w:val="28"/>
          <w:szCs w:val="28"/>
        </w:rPr>
        <w:t>.</w:t>
      </w:r>
    </w:p>
    <w:p w:rsidR="00F22F14" w:rsidRPr="00AE21DA" w:rsidRDefault="00F22F14"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xml:space="preserve">- </w:t>
      </w:r>
      <w:r w:rsidRPr="00AE21DA">
        <w:rPr>
          <w:bCs/>
          <w:iCs/>
          <w:color w:val="000000" w:themeColor="text1"/>
          <w:sz w:val="28"/>
          <w:szCs w:val="28"/>
        </w:rPr>
        <w:t>Nội dung</w:t>
      </w:r>
      <w:r w:rsidRPr="00AE21DA">
        <w:rPr>
          <w:color w:val="000000" w:themeColor="text1"/>
          <w:sz w:val="28"/>
          <w:szCs w:val="28"/>
        </w:rPr>
        <w:t>:</w:t>
      </w:r>
      <w:r w:rsidRPr="00AE21DA">
        <w:rPr>
          <w:i/>
          <w:color w:val="000000" w:themeColor="text1"/>
          <w:sz w:val="28"/>
          <w:szCs w:val="28"/>
        </w:rPr>
        <w:t xml:space="preserve"> </w:t>
      </w:r>
      <w:r w:rsidRPr="00AE21DA">
        <w:rPr>
          <w:color w:val="000000" w:themeColor="text1"/>
          <w:sz w:val="28"/>
          <w:szCs w:val="28"/>
        </w:rPr>
        <w:t>Các biện pháp kỹ thuật đảm bảo chăn nuôi an toàn dịch bện</w:t>
      </w:r>
      <w:r w:rsidR="00C95607" w:rsidRPr="00AE21DA">
        <w:rPr>
          <w:color w:val="000000" w:themeColor="text1"/>
          <w:sz w:val="28"/>
          <w:szCs w:val="28"/>
        </w:rPr>
        <w:t>h, quy trình chăn nuôi VietGAHP;</w:t>
      </w:r>
      <w:r w:rsidRPr="00AE21DA">
        <w:rPr>
          <w:color w:val="000000" w:themeColor="text1"/>
          <w:sz w:val="28"/>
          <w:szCs w:val="28"/>
        </w:rPr>
        <w:t xml:space="preserve"> quy định của Nh</w:t>
      </w:r>
      <w:r w:rsidR="00C95607" w:rsidRPr="00AE21DA">
        <w:rPr>
          <w:color w:val="000000" w:themeColor="text1"/>
          <w:sz w:val="28"/>
          <w:szCs w:val="28"/>
        </w:rPr>
        <w:t>à nước về phòng chống dịch bệnh;</w:t>
      </w:r>
      <w:r w:rsidRPr="00AE21DA">
        <w:rPr>
          <w:color w:val="000000" w:themeColor="text1"/>
          <w:sz w:val="28"/>
          <w:szCs w:val="28"/>
        </w:rPr>
        <w:t xml:space="preserve"> quy định về vùng</w:t>
      </w:r>
      <w:r w:rsidR="00A95531" w:rsidRPr="00AE21DA">
        <w:rPr>
          <w:color w:val="000000" w:themeColor="text1"/>
          <w:sz w:val="28"/>
          <w:szCs w:val="28"/>
        </w:rPr>
        <w:t>,</w:t>
      </w:r>
      <w:r w:rsidRPr="00AE21DA">
        <w:rPr>
          <w:color w:val="000000" w:themeColor="text1"/>
          <w:sz w:val="28"/>
          <w:szCs w:val="28"/>
        </w:rPr>
        <w:t xml:space="preserve"> cơ sở an toàn dịch bệnh động vật</w:t>
      </w:r>
      <w:r w:rsidR="00C95607" w:rsidRPr="00AE21DA">
        <w:rPr>
          <w:color w:val="000000" w:themeColor="text1"/>
          <w:sz w:val="28"/>
          <w:szCs w:val="28"/>
        </w:rPr>
        <w:t>; các quy định về sử dụng thuốc thú y, phụ gia thức ăn chăn nuôi, các chất cấm sử dụng trong chăn nuôi..</w:t>
      </w:r>
      <w:r w:rsidRPr="00AE21DA">
        <w:rPr>
          <w:color w:val="000000" w:themeColor="text1"/>
          <w:sz w:val="28"/>
          <w:szCs w:val="28"/>
        </w:rPr>
        <w:t>.</w:t>
      </w:r>
    </w:p>
    <w:p w:rsidR="00F67F89" w:rsidRPr="00AE21DA" w:rsidRDefault="00D17482"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Số lượng: 10</w:t>
      </w:r>
      <w:r w:rsidR="005E0C34" w:rsidRPr="00AE21DA">
        <w:rPr>
          <w:color w:val="000000" w:themeColor="text1"/>
          <w:sz w:val="28"/>
          <w:szCs w:val="28"/>
        </w:rPr>
        <w:t xml:space="preserve"> lớp tập huấ</w:t>
      </w:r>
      <w:r w:rsidRPr="00AE21DA">
        <w:rPr>
          <w:color w:val="000000" w:themeColor="text1"/>
          <w:sz w:val="28"/>
          <w:szCs w:val="28"/>
        </w:rPr>
        <w:t>n, tổng là 80</w:t>
      </w:r>
      <w:r w:rsidR="00A95531" w:rsidRPr="00AE21DA">
        <w:rPr>
          <w:color w:val="000000" w:themeColor="text1"/>
          <w:sz w:val="28"/>
          <w:szCs w:val="28"/>
        </w:rPr>
        <w:t xml:space="preserve">0 </w:t>
      </w:r>
      <w:r w:rsidRPr="00AE21DA">
        <w:rPr>
          <w:color w:val="000000" w:themeColor="text1"/>
          <w:sz w:val="28"/>
          <w:szCs w:val="28"/>
        </w:rPr>
        <w:t xml:space="preserve">lượt </w:t>
      </w:r>
      <w:r w:rsidR="00A95531" w:rsidRPr="00AE21DA">
        <w:rPr>
          <w:color w:val="000000" w:themeColor="text1"/>
          <w:sz w:val="28"/>
          <w:szCs w:val="28"/>
        </w:rPr>
        <w:t>người</w:t>
      </w:r>
      <w:r w:rsidRPr="00AE21DA">
        <w:rPr>
          <w:color w:val="000000" w:themeColor="text1"/>
          <w:sz w:val="28"/>
          <w:szCs w:val="28"/>
        </w:rPr>
        <w:t xml:space="preserve"> tham dự</w:t>
      </w:r>
      <w:r w:rsidR="00F67F89" w:rsidRPr="00AE21DA">
        <w:rPr>
          <w:color w:val="000000" w:themeColor="text1"/>
          <w:sz w:val="28"/>
          <w:szCs w:val="28"/>
        </w:rPr>
        <w:t>.</w:t>
      </w:r>
    </w:p>
    <w:p w:rsidR="00A95531" w:rsidRPr="00AE21DA" w:rsidRDefault="00F67F89"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Thời gian thực hiện:</w:t>
      </w:r>
      <w:r w:rsidR="00A95531" w:rsidRPr="00AE21DA">
        <w:rPr>
          <w:color w:val="000000" w:themeColor="text1"/>
          <w:sz w:val="28"/>
          <w:szCs w:val="28"/>
        </w:rPr>
        <w:t xml:space="preserve"> 01 ngày/lớp;</w:t>
      </w:r>
      <w:r w:rsidRPr="00AE21DA">
        <w:rPr>
          <w:color w:val="000000" w:themeColor="text1"/>
          <w:sz w:val="28"/>
          <w:szCs w:val="28"/>
        </w:rPr>
        <w:t xml:space="preserve"> trong đó năm 2021 tổ chức 4 lớp tập huấn, từ năm 2022-2024 tổ chức 02 lớp/năm gắn với lộ trình xây dựng các xã an toàn dịch bệnh.</w:t>
      </w:r>
    </w:p>
    <w:p w:rsidR="00AA2E4C" w:rsidRPr="00AE21DA" w:rsidRDefault="00A95531"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xml:space="preserve">- </w:t>
      </w:r>
      <w:r w:rsidRPr="00AE21DA">
        <w:rPr>
          <w:bCs/>
          <w:iCs/>
          <w:color w:val="000000" w:themeColor="text1"/>
          <w:sz w:val="28"/>
          <w:szCs w:val="28"/>
        </w:rPr>
        <w:t>Kinh phí thực hiện</w:t>
      </w:r>
      <w:r w:rsidRPr="00AE21DA">
        <w:rPr>
          <w:color w:val="000000" w:themeColor="text1"/>
          <w:sz w:val="28"/>
          <w:szCs w:val="28"/>
        </w:rPr>
        <w:t xml:space="preserve">: </w:t>
      </w:r>
      <w:r w:rsidR="00D17482" w:rsidRPr="00AE21DA">
        <w:rPr>
          <w:color w:val="000000" w:themeColor="text1"/>
          <w:sz w:val="28"/>
          <w:szCs w:val="28"/>
        </w:rPr>
        <w:t>167.600</w:t>
      </w:r>
      <w:r w:rsidRPr="00AE21DA">
        <w:rPr>
          <w:color w:val="000000" w:themeColor="text1"/>
          <w:sz w:val="28"/>
          <w:szCs w:val="28"/>
        </w:rPr>
        <w:t xml:space="preserve">.000 đồng </w:t>
      </w:r>
    </w:p>
    <w:p w:rsidR="00A95531" w:rsidRPr="00AE21DA" w:rsidRDefault="00A95531" w:rsidP="006B6AC1">
      <w:pPr>
        <w:autoSpaceDE w:val="0"/>
        <w:autoSpaceDN w:val="0"/>
        <w:adjustRightInd w:val="0"/>
        <w:spacing w:after="80"/>
        <w:ind w:firstLine="709"/>
        <w:jc w:val="center"/>
        <w:rPr>
          <w:i/>
          <w:color w:val="000000" w:themeColor="text1"/>
          <w:sz w:val="28"/>
          <w:szCs w:val="28"/>
        </w:rPr>
      </w:pPr>
      <w:r w:rsidRPr="00AE21DA">
        <w:rPr>
          <w:i/>
          <w:color w:val="000000" w:themeColor="text1"/>
          <w:sz w:val="28"/>
          <w:szCs w:val="28"/>
        </w:rPr>
        <w:t>(</w:t>
      </w:r>
      <w:r w:rsidR="00D17482" w:rsidRPr="00AE21DA">
        <w:rPr>
          <w:i/>
          <w:color w:val="000000" w:themeColor="text1"/>
          <w:sz w:val="28"/>
          <w:szCs w:val="28"/>
        </w:rPr>
        <w:t xml:space="preserve">Một trăm sáu mươi bảy triệu, sáu trăm </w:t>
      </w:r>
      <w:r w:rsidR="00AA2E4C" w:rsidRPr="00AE21DA">
        <w:rPr>
          <w:i/>
          <w:color w:val="000000" w:themeColor="text1"/>
          <w:sz w:val="28"/>
          <w:szCs w:val="28"/>
        </w:rPr>
        <w:t>nghìn</w:t>
      </w:r>
      <w:r w:rsidRPr="00AE21DA">
        <w:rPr>
          <w:i/>
          <w:color w:val="000000" w:themeColor="text1"/>
          <w:sz w:val="28"/>
          <w:szCs w:val="28"/>
        </w:rPr>
        <w:t xml:space="preserve"> đồng).</w:t>
      </w:r>
    </w:p>
    <w:p w:rsidR="00F22F14" w:rsidRPr="00AE21DA" w:rsidRDefault="000202F3" w:rsidP="006B6AC1">
      <w:pPr>
        <w:autoSpaceDE w:val="0"/>
        <w:autoSpaceDN w:val="0"/>
        <w:adjustRightInd w:val="0"/>
        <w:spacing w:after="80"/>
        <w:ind w:firstLine="709"/>
        <w:jc w:val="center"/>
        <w:rPr>
          <w:b/>
          <w:i/>
          <w:color w:val="000000" w:themeColor="text1"/>
          <w:sz w:val="28"/>
          <w:szCs w:val="28"/>
        </w:rPr>
      </w:pPr>
      <w:r w:rsidRPr="00AE21DA">
        <w:rPr>
          <w:b/>
          <w:i/>
          <w:color w:val="000000" w:themeColor="text1"/>
          <w:sz w:val="28"/>
          <w:szCs w:val="28"/>
        </w:rPr>
        <w:t>(Cụ thể tại Phụ lục III</w:t>
      </w:r>
      <w:r w:rsidR="00F22F14" w:rsidRPr="00AE21DA">
        <w:rPr>
          <w:b/>
          <w:i/>
          <w:color w:val="000000" w:themeColor="text1"/>
          <w:sz w:val="28"/>
          <w:szCs w:val="28"/>
        </w:rPr>
        <w:t>)</w:t>
      </w:r>
    </w:p>
    <w:p w:rsidR="00F22F14" w:rsidRPr="00AE21DA" w:rsidRDefault="00F22F14" w:rsidP="006B6AC1">
      <w:pPr>
        <w:tabs>
          <w:tab w:val="left" w:pos="709"/>
        </w:tabs>
        <w:spacing w:after="80"/>
        <w:ind w:firstLine="709"/>
        <w:jc w:val="both"/>
        <w:rPr>
          <w:b/>
          <w:bCs/>
          <w:color w:val="000000" w:themeColor="text1"/>
          <w:sz w:val="28"/>
          <w:szCs w:val="28"/>
          <w:lang w:val="sv-SE"/>
        </w:rPr>
      </w:pPr>
      <w:r w:rsidRPr="00AE21DA">
        <w:rPr>
          <w:b/>
          <w:bCs/>
          <w:color w:val="000000" w:themeColor="text1"/>
          <w:sz w:val="28"/>
          <w:szCs w:val="28"/>
          <w:lang w:val="sv-SE"/>
        </w:rPr>
        <w:tab/>
        <w:t>2. Tuyên truyền</w:t>
      </w:r>
    </w:p>
    <w:p w:rsidR="00A95531" w:rsidRPr="00AE21DA" w:rsidRDefault="00F22F14"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xml:space="preserve">- Nội dung: </w:t>
      </w:r>
      <w:r w:rsidR="00A95531" w:rsidRPr="00AE21DA">
        <w:rPr>
          <w:color w:val="000000" w:themeColor="text1"/>
          <w:sz w:val="28"/>
          <w:szCs w:val="28"/>
        </w:rPr>
        <w:t xml:space="preserve">Tuyên truyền về quy định của nhà nước trong phòng chống dịch bệnh; quy trình chăn nuôi VietGAHP; quy định về vùng, cơ sở an toàn dịch bệnh động vật; gắn biển tuyên truyền tại một số cơ sở chăn nuôi gà an toàn dịch </w:t>
      </w:r>
      <w:r w:rsidR="00A95531" w:rsidRPr="00AE21DA">
        <w:rPr>
          <w:color w:val="000000" w:themeColor="text1"/>
          <w:sz w:val="28"/>
          <w:szCs w:val="28"/>
        </w:rPr>
        <w:lastRenderedPageBreak/>
        <w:t>bệnh có qu</w:t>
      </w:r>
      <w:r w:rsidR="001023E0" w:rsidRPr="00AE21DA">
        <w:rPr>
          <w:color w:val="000000" w:themeColor="text1"/>
          <w:sz w:val="28"/>
          <w:szCs w:val="28"/>
        </w:rPr>
        <w:t>y mô chăn nuôi thường xuyên từ 3</w:t>
      </w:r>
      <w:r w:rsidR="00A95531" w:rsidRPr="00AE21DA">
        <w:rPr>
          <w:color w:val="000000" w:themeColor="text1"/>
          <w:sz w:val="28"/>
          <w:szCs w:val="28"/>
        </w:rPr>
        <w:t xml:space="preserve">.000 gà </w:t>
      </w:r>
      <w:r w:rsidR="001023E0" w:rsidRPr="00AE21DA">
        <w:rPr>
          <w:color w:val="000000" w:themeColor="text1"/>
          <w:sz w:val="28"/>
          <w:szCs w:val="28"/>
        </w:rPr>
        <w:t>hoặc 2</w:t>
      </w:r>
      <w:r w:rsidR="00C95607" w:rsidRPr="00AE21DA">
        <w:rPr>
          <w:color w:val="000000" w:themeColor="text1"/>
          <w:sz w:val="28"/>
          <w:szCs w:val="28"/>
        </w:rPr>
        <w:t xml:space="preserve">00 con lợn </w:t>
      </w:r>
      <w:r w:rsidR="00A95531" w:rsidRPr="00AE21DA">
        <w:rPr>
          <w:color w:val="000000" w:themeColor="text1"/>
          <w:sz w:val="28"/>
          <w:szCs w:val="28"/>
        </w:rPr>
        <w:t xml:space="preserve">trở lên, biển tuyên truyền về </w:t>
      </w:r>
      <w:r w:rsidR="00CE6697" w:rsidRPr="00AE21DA">
        <w:rPr>
          <w:color w:val="000000" w:themeColor="text1"/>
          <w:sz w:val="28"/>
          <w:szCs w:val="28"/>
        </w:rPr>
        <w:t>cơ sở</w:t>
      </w:r>
      <w:r w:rsidR="00A95531" w:rsidRPr="00AE21DA">
        <w:rPr>
          <w:color w:val="000000" w:themeColor="text1"/>
          <w:sz w:val="28"/>
          <w:szCs w:val="28"/>
        </w:rPr>
        <w:t xml:space="preserve"> an toàn dịch bệnh </w:t>
      </w:r>
      <w:r w:rsidR="00AA2E4C" w:rsidRPr="00AE21DA">
        <w:rPr>
          <w:color w:val="000000" w:themeColor="text1"/>
          <w:sz w:val="28"/>
          <w:szCs w:val="28"/>
        </w:rPr>
        <w:t>cấp xã.</w:t>
      </w:r>
    </w:p>
    <w:p w:rsidR="00F22F14" w:rsidRPr="00AE21DA" w:rsidRDefault="00F22F14"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Hình thức: Làm biển, in tờ rơi,</w:t>
      </w:r>
      <w:r w:rsidR="005E0C34" w:rsidRPr="00AE21DA">
        <w:rPr>
          <w:color w:val="000000" w:themeColor="text1"/>
          <w:sz w:val="28"/>
          <w:szCs w:val="28"/>
        </w:rPr>
        <w:t xml:space="preserve"> pano áp phích,</w:t>
      </w:r>
      <w:r w:rsidRPr="00AE21DA">
        <w:rPr>
          <w:color w:val="000000" w:themeColor="text1"/>
          <w:sz w:val="28"/>
          <w:szCs w:val="28"/>
        </w:rPr>
        <w:t xml:space="preserve"> các tin bài, </w:t>
      </w:r>
      <w:r w:rsidR="00CE6697" w:rsidRPr="00AE21DA">
        <w:rPr>
          <w:color w:val="000000" w:themeColor="text1"/>
          <w:sz w:val="28"/>
          <w:szCs w:val="28"/>
        </w:rPr>
        <w:t xml:space="preserve">clip </w:t>
      </w:r>
      <w:r w:rsidRPr="00AE21DA">
        <w:rPr>
          <w:color w:val="000000" w:themeColor="text1"/>
          <w:sz w:val="28"/>
          <w:szCs w:val="28"/>
        </w:rPr>
        <w:t>chuyên đề trên các phương tiện thông tin đại chúng.</w:t>
      </w:r>
    </w:p>
    <w:p w:rsidR="00A95531" w:rsidRPr="00AE21DA" w:rsidRDefault="00A95531"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Kinh phí thực hiện:</w:t>
      </w:r>
      <w:r w:rsidRPr="00AE21DA">
        <w:rPr>
          <w:i/>
          <w:color w:val="000000" w:themeColor="text1"/>
          <w:sz w:val="28"/>
          <w:szCs w:val="28"/>
        </w:rPr>
        <w:t xml:space="preserve"> </w:t>
      </w:r>
      <w:r w:rsidRPr="00AE21DA">
        <w:rPr>
          <w:color w:val="000000" w:themeColor="text1"/>
          <w:sz w:val="28"/>
          <w:szCs w:val="28"/>
        </w:rPr>
        <w:t xml:space="preserve"> </w:t>
      </w:r>
      <w:r w:rsidR="00AA2E4C" w:rsidRPr="00AE21DA">
        <w:rPr>
          <w:color w:val="000000" w:themeColor="text1"/>
          <w:sz w:val="28"/>
          <w:szCs w:val="28"/>
        </w:rPr>
        <w:t>5</w:t>
      </w:r>
      <w:r w:rsidRPr="00AE21DA">
        <w:rPr>
          <w:color w:val="000000" w:themeColor="text1"/>
          <w:sz w:val="28"/>
          <w:szCs w:val="28"/>
        </w:rPr>
        <w:t>00.000.000 đồng (</w:t>
      </w:r>
      <w:r w:rsidR="00AA2E4C" w:rsidRPr="00AE21DA">
        <w:rPr>
          <w:i/>
          <w:color w:val="000000" w:themeColor="text1"/>
          <w:sz w:val="28"/>
          <w:szCs w:val="28"/>
        </w:rPr>
        <w:t>Năm</w:t>
      </w:r>
      <w:r w:rsidRPr="00AE21DA">
        <w:rPr>
          <w:i/>
          <w:color w:val="000000" w:themeColor="text1"/>
          <w:sz w:val="28"/>
          <w:szCs w:val="28"/>
        </w:rPr>
        <w:t xml:space="preserve"> trăm triệu đồng).</w:t>
      </w:r>
    </w:p>
    <w:p w:rsidR="00F22F14" w:rsidRPr="00AE21DA" w:rsidRDefault="000202F3" w:rsidP="006B6AC1">
      <w:pPr>
        <w:autoSpaceDE w:val="0"/>
        <w:autoSpaceDN w:val="0"/>
        <w:adjustRightInd w:val="0"/>
        <w:spacing w:after="80"/>
        <w:ind w:firstLine="709"/>
        <w:jc w:val="center"/>
        <w:rPr>
          <w:b/>
          <w:i/>
          <w:color w:val="000000" w:themeColor="text1"/>
          <w:sz w:val="28"/>
          <w:szCs w:val="28"/>
        </w:rPr>
      </w:pPr>
      <w:r w:rsidRPr="00AE21DA">
        <w:rPr>
          <w:b/>
          <w:i/>
          <w:color w:val="000000" w:themeColor="text1"/>
          <w:sz w:val="28"/>
          <w:szCs w:val="28"/>
        </w:rPr>
        <w:t>(Cụ thể tại Phụ lục II</w:t>
      </w:r>
      <w:r w:rsidR="00F22F14" w:rsidRPr="00AE21DA">
        <w:rPr>
          <w:b/>
          <w:i/>
          <w:color w:val="000000" w:themeColor="text1"/>
          <w:sz w:val="28"/>
          <w:szCs w:val="28"/>
        </w:rPr>
        <w:t>)</w:t>
      </w:r>
    </w:p>
    <w:p w:rsidR="00CB734B" w:rsidRPr="00AE21DA" w:rsidRDefault="00F22F14" w:rsidP="006B6AC1">
      <w:pPr>
        <w:autoSpaceDE w:val="0"/>
        <w:autoSpaceDN w:val="0"/>
        <w:adjustRightInd w:val="0"/>
        <w:spacing w:after="80"/>
        <w:ind w:firstLine="709"/>
        <w:jc w:val="both"/>
        <w:rPr>
          <w:b/>
          <w:bCs/>
          <w:color w:val="000000" w:themeColor="text1"/>
          <w:sz w:val="28"/>
          <w:szCs w:val="28"/>
        </w:rPr>
      </w:pPr>
      <w:r w:rsidRPr="00AE21DA">
        <w:rPr>
          <w:b/>
          <w:color w:val="000000" w:themeColor="text1"/>
          <w:sz w:val="28"/>
          <w:szCs w:val="28"/>
        </w:rPr>
        <w:t>3. L</w:t>
      </w:r>
      <w:r w:rsidRPr="00AE21DA">
        <w:rPr>
          <w:b/>
          <w:bCs/>
          <w:color w:val="000000" w:themeColor="text1"/>
          <w:sz w:val="28"/>
          <w:szCs w:val="28"/>
          <w:highlight w:val="white"/>
        </w:rPr>
        <w:t>ấy mẫu, xét ngiệm mẫu, thẩm định chứng</w:t>
      </w:r>
      <w:r w:rsidR="00130382" w:rsidRPr="00AE21DA">
        <w:rPr>
          <w:b/>
          <w:bCs/>
          <w:color w:val="000000" w:themeColor="text1"/>
          <w:sz w:val="28"/>
          <w:szCs w:val="28"/>
          <w:highlight w:val="white"/>
        </w:rPr>
        <w:t xml:space="preserve"> nhận cơ sở an toàn dịch bệnh, giám sát hàng năm</w:t>
      </w:r>
    </w:p>
    <w:p w:rsidR="00F22F14" w:rsidRPr="00AE21DA" w:rsidRDefault="00D3172A" w:rsidP="006B6AC1">
      <w:pPr>
        <w:autoSpaceDE w:val="0"/>
        <w:autoSpaceDN w:val="0"/>
        <w:adjustRightInd w:val="0"/>
        <w:spacing w:after="80"/>
        <w:ind w:firstLine="709"/>
        <w:jc w:val="both"/>
        <w:rPr>
          <w:b/>
          <w:bCs/>
          <w:color w:val="000000" w:themeColor="text1"/>
          <w:sz w:val="28"/>
          <w:szCs w:val="28"/>
        </w:rPr>
      </w:pPr>
      <w:r w:rsidRPr="00AE21DA">
        <w:rPr>
          <w:b/>
          <w:bCs/>
          <w:i/>
          <w:color w:val="000000" w:themeColor="text1"/>
          <w:sz w:val="28"/>
          <w:szCs w:val="28"/>
        </w:rPr>
        <w:t>3.1.</w:t>
      </w:r>
      <w:r w:rsidR="00F22F14" w:rsidRPr="00AE21DA">
        <w:rPr>
          <w:b/>
          <w:bCs/>
          <w:i/>
          <w:color w:val="000000" w:themeColor="text1"/>
          <w:sz w:val="28"/>
          <w:szCs w:val="28"/>
        </w:rPr>
        <w:t xml:space="preserve"> Đối với trang trại chăn nuôi gia công </w:t>
      </w:r>
    </w:p>
    <w:p w:rsidR="00F22F14" w:rsidRPr="00AE21DA" w:rsidRDefault="00F22F14"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highlight w:val="white"/>
        </w:rPr>
        <w:t xml:space="preserve">Các trang trại chăn nuôi gia công tự chi trả chi phí cho các hoạt động lấy mẫu, xét nghiệm mẫu, thẩm định chứng nhận cơ sở an toàn dịch bệnh </w:t>
      </w:r>
      <w:r w:rsidR="00AE1EB1" w:rsidRPr="00AE21DA">
        <w:rPr>
          <w:color w:val="000000" w:themeColor="text1"/>
          <w:sz w:val="28"/>
          <w:szCs w:val="28"/>
          <w:highlight w:val="white"/>
        </w:rPr>
        <w:t xml:space="preserve">và thực hiện giám sát hàng năm </w:t>
      </w:r>
      <w:r w:rsidRPr="00AE21DA">
        <w:rPr>
          <w:color w:val="000000" w:themeColor="text1"/>
          <w:sz w:val="28"/>
          <w:szCs w:val="28"/>
          <w:highlight w:val="white"/>
        </w:rPr>
        <w:t>theo quy định</w:t>
      </w:r>
      <w:r w:rsidRPr="00AE21DA">
        <w:rPr>
          <w:color w:val="000000" w:themeColor="text1"/>
          <w:sz w:val="28"/>
          <w:szCs w:val="28"/>
        </w:rPr>
        <w:t>.</w:t>
      </w:r>
    </w:p>
    <w:p w:rsidR="00F22F14" w:rsidRPr="00AE21DA" w:rsidRDefault="00D3172A" w:rsidP="006B6AC1">
      <w:pPr>
        <w:autoSpaceDE w:val="0"/>
        <w:autoSpaceDN w:val="0"/>
        <w:adjustRightInd w:val="0"/>
        <w:spacing w:after="80"/>
        <w:ind w:firstLine="709"/>
        <w:jc w:val="both"/>
        <w:rPr>
          <w:color w:val="000000" w:themeColor="text1"/>
          <w:sz w:val="28"/>
          <w:szCs w:val="28"/>
        </w:rPr>
      </w:pPr>
      <w:r w:rsidRPr="00AE21DA">
        <w:rPr>
          <w:b/>
          <w:bCs/>
          <w:i/>
          <w:color w:val="000000" w:themeColor="text1"/>
          <w:sz w:val="28"/>
          <w:szCs w:val="28"/>
        </w:rPr>
        <w:t>3.2</w:t>
      </w:r>
      <w:r w:rsidR="00F22F14" w:rsidRPr="00AE21DA">
        <w:rPr>
          <w:b/>
          <w:bCs/>
          <w:i/>
          <w:color w:val="000000" w:themeColor="text1"/>
          <w:sz w:val="28"/>
          <w:szCs w:val="28"/>
        </w:rPr>
        <w:t xml:space="preserve">. Đối với các trang trại chăn nuôi ngoài gia công </w:t>
      </w:r>
      <w:r w:rsidR="00130382" w:rsidRPr="00AE21DA">
        <w:rPr>
          <w:b/>
          <w:bCs/>
          <w:i/>
          <w:color w:val="000000" w:themeColor="text1"/>
          <w:sz w:val="28"/>
          <w:szCs w:val="28"/>
        </w:rPr>
        <w:t>và cơ sở chăn nuôi cấp xã</w:t>
      </w:r>
    </w:p>
    <w:p w:rsidR="00130382" w:rsidRPr="00AE21DA" w:rsidRDefault="00F22F14" w:rsidP="006B6AC1">
      <w:pPr>
        <w:autoSpaceDE w:val="0"/>
        <w:autoSpaceDN w:val="0"/>
        <w:adjustRightInd w:val="0"/>
        <w:spacing w:after="80"/>
        <w:ind w:firstLine="709"/>
        <w:jc w:val="both"/>
        <w:rPr>
          <w:bCs/>
          <w:color w:val="000000" w:themeColor="text1"/>
          <w:sz w:val="28"/>
          <w:szCs w:val="28"/>
        </w:rPr>
      </w:pPr>
      <w:r w:rsidRPr="00AE21DA">
        <w:rPr>
          <w:bCs/>
          <w:i/>
          <w:color w:val="000000" w:themeColor="text1"/>
          <w:sz w:val="28"/>
          <w:szCs w:val="28"/>
        </w:rPr>
        <w:t>- Đối tượng:</w:t>
      </w:r>
      <w:r w:rsidRPr="00AE21DA">
        <w:rPr>
          <w:bCs/>
          <w:color w:val="000000" w:themeColor="text1"/>
          <w:sz w:val="28"/>
          <w:szCs w:val="28"/>
        </w:rPr>
        <w:t xml:space="preserve"> </w:t>
      </w:r>
      <w:r w:rsidR="00D17482" w:rsidRPr="00AE21DA">
        <w:rPr>
          <w:bCs/>
          <w:color w:val="000000" w:themeColor="text1"/>
          <w:sz w:val="28"/>
          <w:szCs w:val="28"/>
        </w:rPr>
        <w:t>Xây dựng 10</w:t>
      </w:r>
      <w:r w:rsidR="00130382" w:rsidRPr="00AE21DA">
        <w:rPr>
          <w:bCs/>
          <w:color w:val="000000" w:themeColor="text1"/>
          <w:sz w:val="28"/>
          <w:szCs w:val="28"/>
        </w:rPr>
        <w:t xml:space="preserve"> xã ATDB trên địa bàn 2 huyện và cơ sở ATDB đối với các trang trại</w:t>
      </w:r>
      <w:r w:rsidR="00AE1EB1" w:rsidRPr="00AE21DA">
        <w:rPr>
          <w:bCs/>
          <w:color w:val="000000" w:themeColor="text1"/>
          <w:sz w:val="28"/>
          <w:szCs w:val="28"/>
        </w:rPr>
        <w:t xml:space="preserve"> chăn nuôi gà có quy mô 3.</w:t>
      </w:r>
      <w:r w:rsidRPr="00AE21DA">
        <w:rPr>
          <w:bCs/>
          <w:color w:val="000000" w:themeColor="text1"/>
          <w:sz w:val="28"/>
          <w:szCs w:val="28"/>
        </w:rPr>
        <w:t>000 con/lứa trở lên và trang</w:t>
      </w:r>
      <w:r w:rsidR="00AA2E4C" w:rsidRPr="00AE21DA">
        <w:rPr>
          <w:bCs/>
          <w:color w:val="000000" w:themeColor="text1"/>
          <w:sz w:val="28"/>
          <w:szCs w:val="28"/>
        </w:rPr>
        <w:t xml:space="preserve"> trại chăn nuôi lợn với quy mô 2</w:t>
      </w:r>
      <w:r w:rsidRPr="00AE21DA">
        <w:rPr>
          <w:bCs/>
          <w:color w:val="000000" w:themeColor="text1"/>
          <w:sz w:val="28"/>
          <w:szCs w:val="28"/>
        </w:rPr>
        <w:t>00 con/lứa trở lên</w:t>
      </w:r>
      <w:r w:rsidR="00AE1EB1" w:rsidRPr="00AE21DA">
        <w:rPr>
          <w:bCs/>
          <w:color w:val="000000" w:themeColor="text1"/>
          <w:sz w:val="28"/>
          <w:szCs w:val="28"/>
        </w:rPr>
        <w:t xml:space="preserve"> tại </w:t>
      </w:r>
      <w:r w:rsidR="00D17482" w:rsidRPr="00AE21DA">
        <w:rPr>
          <w:bCs/>
          <w:color w:val="000000" w:themeColor="text1"/>
          <w:sz w:val="28"/>
          <w:szCs w:val="28"/>
        </w:rPr>
        <w:t>10</w:t>
      </w:r>
      <w:r w:rsidR="00AE1EB1" w:rsidRPr="00AE21DA">
        <w:rPr>
          <w:bCs/>
          <w:color w:val="000000" w:themeColor="text1"/>
          <w:sz w:val="28"/>
          <w:szCs w:val="28"/>
        </w:rPr>
        <w:t xml:space="preserve"> xã</w:t>
      </w:r>
      <w:r w:rsidR="00130382" w:rsidRPr="00AE21DA">
        <w:rPr>
          <w:bCs/>
          <w:color w:val="000000" w:themeColor="text1"/>
          <w:sz w:val="28"/>
          <w:szCs w:val="28"/>
        </w:rPr>
        <w:t>.</w:t>
      </w:r>
    </w:p>
    <w:p w:rsidR="00F22F14" w:rsidRPr="00AE21DA" w:rsidRDefault="00F22F14" w:rsidP="006B6AC1">
      <w:pPr>
        <w:autoSpaceDE w:val="0"/>
        <w:autoSpaceDN w:val="0"/>
        <w:adjustRightInd w:val="0"/>
        <w:spacing w:after="80"/>
        <w:ind w:firstLine="709"/>
        <w:jc w:val="both"/>
        <w:rPr>
          <w:i/>
          <w:color w:val="000000" w:themeColor="text1"/>
          <w:sz w:val="28"/>
          <w:szCs w:val="28"/>
          <w:highlight w:val="white"/>
        </w:rPr>
      </w:pPr>
      <w:r w:rsidRPr="00AE21DA">
        <w:rPr>
          <w:i/>
          <w:color w:val="000000" w:themeColor="text1"/>
          <w:sz w:val="28"/>
          <w:szCs w:val="28"/>
          <w:highlight w:val="white"/>
        </w:rPr>
        <w:t>- Mức hỗ trợ:</w:t>
      </w:r>
    </w:p>
    <w:p w:rsidR="00F22F14" w:rsidRPr="00AE21DA" w:rsidRDefault="00F22F14" w:rsidP="006B6AC1">
      <w:pPr>
        <w:autoSpaceDE w:val="0"/>
        <w:autoSpaceDN w:val="0"/>
        <w:adjustRightInd w:val="0"/>
        <w:spacing w:after="80"/>
        <w:ind w:firstLine="709"/>
        <w:jc w:val="both"/>
        <w:rPr>
          <w:color w:val="000000" w:themeColor="text1"/>
          <w:sz w:val="28"/>
          <w:szCs w:val="28"/>
        </w:rPr>
      </w:pPr>
      <w:r w:rsidRPr="00AE21DA">
        <w:rPr>
          <w:color w:val="000000" w:themeColor="text1"/>
          <w:sz w:val="28"/>
          <w:szCs w:val="28"/>
        </w:rPr>
        <w:t xml:space="preserve">+ </w:t>
      </w:r>
      <w:r w:rsidR="00D17482" w:rsidRPr="00AE21DA">
        <w:rPr>
          <w:color w:val="000000" w:themeColor="text1"/>
          <w:sz w:val="28"/>
          <w:szCs w:val="28"/>
        </w:rPr>
        <w:t xml:space="preserve">Kinh phí lấy mẫu: </w:t>
      </w:r>
      <w:r w:rsidRPr="00AE21DA">
        <w:rPr>
          <w:color w:val="000000" w:themeColor="text1"/>
          <w:sz w:val="28"/>
          <w:szCs w:val="28"/>
        </w:rPr>
        <w:t xml:space="preserve">Ngân sách tỉnh hỗ trợ 100% </w:t>
      </w:r>
      <w:r w:rsidR="0053672C" w:rsidRPr="00AE21DA">
        <w:rPr>
          <w:color w:val="000000" w:themeColor="text1"/>
          <w:sz w:val="28"/>
          <w:szCs w:val="28"/>
        </w:rPr>
        <w:t xml:space="preserve">kinh phí cho hoạt động lấy mẫu </w:t>
      </w:r>
      <w:r w:rsidRPr="00AE21DA">
        <w:rPr>
          <w:color w:val="000000" w:themeColor="text1"/>
          <w:sz w:val="28"/>
          <w:szCs w:val="28"/>
        </w:rPr>
        <w:t xml:space="preserve">trong </w:t>
      </w:r>
      <w:r w:rsidR="00AE1EB1" w:rsidRPr="00AE21DA">
        <w:rPr>
          <w:color w:val="000000" w:themeColor="text1"/>
          <w:sz w:val="28"/>
          <w:szCs w:val="28"/>
        </w:rPr>
        <w:t>5</w:t>
      </w:r>
      <w:r w:rsidRPr="00AE21DA">
        <w:rPr>
          <w:color w:val="000000" w:themeColor="text1"/>
          <w:sz w:val="28"/>
          <w:szCs w:val="28"/>
        </w:rPr>
        <w:t xml:space="preserve"> năm thực hiện đề án (bao gồm các dụng cụ, bảo hộ, vận chuyển bảo quản mẫu và một số chi phí khác).</w:t>
      </w:r>
    </w:p>
    <w:p w:rsidR="00C8333A" w:rsidRDefault="00F22F14" w:rsidP="006B6AC1">
      <w:pPr>
        <w:autoSpaceDE w:val="0"/>
        <w:autoSpaceDN w:val="0"/>
        <w:adjustRightInd w:val="0"/>
        <w:spacing w:after="80"/>
        <w:ind w:firstLine="709"/>
        <w:jc w:val="both"/>
        <w:rPr>
          <w:color w:val="000000" w:themeColor="text1"/>
          <w:sz w:val="28"/>
          <w:szCs w:val="28"/>
          <w:highlight w:val="white"/>
        </w:rPr>
      </w:pPr>
      <w:r w:rsidRPr="00AE21DA">
        <w:rPr>
          <w:color w:val="000000" w:themeColor="text1"/>
          <w:sz w:val="28"/>
          <w:szCs w:val="28"/>
          <w:lang w:val="nl-NL"/>
        </w:rPr>
        <w:t xml:space="preserve">+ </w:t>
      </w:r>
      <w:r w:rsidR="0053672C" w:rsidRPr="00AE21DA">
        <w:rPr>
          <w:color w:val="000000" w:themeColor="text1"/>
          <w:sz w:val="28"/>
          <w:szCs w:val="28"/>
          <w:highlight w:val="white"/>
        </w:rPr>
        <w:t xml:space="preserve">Kinh phí xét nghiệm mẫu: </w:t>
      </w:r>
    </w:p>
    <w:p w:rsidR="00C8333A" w:rsidRDefault="00AE1EB1" w:rsidP="006B6AC1">
      <w:pPr>
        <w:autoSpaceDE w:val="0"/>
        <w:autoSpaceDN w:val="0"/>
        <w:adjustRightInd w:val="0"/>
        <w:spacing w:after="80"/>
        <w:ind w:firstLine="709"/>
        <w:jc w:val="both"/>
        <w:rPr>
          <w:color w:val="000000" w:themeColor="text1"/>
          <w:sz w:val="28"/>
          <w:szCs w:val="28"/>
          <w:highlight w:val="white"/>
        </w:rPr>
      </w:pPr>
      <w:r w:rsidRPr="00AE21DA">
        <w:rPr>
          <w:color w:val="000000" w:themeColor="text1"/>
          <w:sz w:val="28"/>
          <w:szCs w:val="28"/>
          <w:highlight w:val="white"/>
        </w:rPr>
        <w:t>Hỗ trợ</w:t>
      </w:r>
      <w:r w:rsidR="00C9188D" w:rsidRPr="00AE21DA">
        <w:rPr>
          <w:color w:val="000000" w:themeColor="text1"/>
          <w:sz w:val="28"/>
          <w:szCs w:val="28"/>
          <w:highlight w:val="white"/>
        </w:rPr>
        <w:t xml:space="preserve"> 50% kinh phí đối với các trang trại xây dựng cơ sở ATDB với các bệnh </w:t>
      </w:r>
      <w:r w:rsidR="00C9188D" w:rsidRPr="00AE21DA">
        <w:rPr>
          <w:color w:val="000000" w:themeColor="text1"/>
          <w:sz w:val="28"/>
          <w:szCs w:val="28"/>
        </w:rPr>
        <w:t>đăng ký xây dựng vùng an toàn dịch bệnh liên xã</w:t>
      </w:r>
      <w:r w:rsidR="00D17482" w:rsidRPr="00AE21DA">
        <w:rPr>
          <w:color w:val="000000" w:themeColor="text1"/>
          <w:sz w:val="28"/>
          <w:szCs w:val="28"/>
          <w:highlight w:val="white"/>
        </w:rPr>
        <w:t xml:space="preserve">; </w:t>
      </w:r>
    </w:p>
    <w:p w:rsidR="00F22F14" w:rsidRPr="00AE21DA" w:rsidRDefault="00C8333A" w:rsidP="006B6AC1">
      <w:pPr>
        <w:autoSpaceDE w:val="0"/>
        <w:autoSpaceDN w:val="0"/>
        <w:adjustRightInd w:val="0"/>
        <w:spacing w:after="80"/>
        <w:ind w:firstLine="709"/>
        <w:jc w:val="both"/>
        <w:rPr>
          <w:color w:val="000000" w:themeColor="text1"/>
          <w:sz w:val="28"/>
          <w:szCs w:val="28"/>
        </w:rPr>
      </w:pPr>
      <w:r>
        <w:rPr>
          <w:color w:val="000000" w:themeColor="text1"/>
          <w:sz w:val="28"/>
          <w:szCs w:val="28"/>
          <w:highlight w:val="white"/>
        </w:rPr>
        <w:t>H</w:t>
      </w:r>
      <w:r w:rsidR="00D17482" w:rsidRPr="00AE21DA">
        <w:rPr>
          <w:color w:val="000000" w:themeColor="text1"/>
          <w:sz w:val="28"/>
          <w:szCs w:val="28"/>
          <w:highlight w:val="white"/>
        </w:rPr>
        <w:t xml:space="preserve">ỗ trợ </w:t>
      </w:r>
      <w:r w:rsidR="00C9188D" w:rsidRPr="00AE21DA">
        <w:rPr>
          <w:color w:val="000000" w:themeColor="text1"/>
          <w:sz w:val="28"/>
          <w:szCs w:val="28"/>
          <w:highlight w:val="white"/>
        </w:rPr>
        <w:t>100% kinh phí xét nghiệm mẫu trong 5 năm thực hiện đề án đối với 10 xã xây dựng cơ sở ATDB cấp xã</w:t>
      </w:r>
      <w:r w:rsidR="002D5E12">
        <w:rPr>
          <w:color w:val="000000" w:themeColor="text1"/>
          <w:sz w:val="28"/>
          <w:szCs w:val="28"/>
        </w:rPr>
        <w:t xml:space="preserve"> (do việc lấy mẫu đối với cơ sở ATDB cấp xã được thực hiện theo nguyên tắc lựa chọn ngẫu nhiên các cơ sở chăn nuôi trên địa bàn</w:t>
      </w:r>
      <w:r w:rsidR="002B5B77">
        <w:rPr>
          <w:color w:val="000000" w:themeColor="text1"/>
          <w:sz w:val="28"/>
          <w:szCs w:val="28"/>
        </w:rPr>
        <w:t xml:space="preserve"> xã</w:t>
      </w:r>
      <w:r w:rsidR="002D5E12">
        <w:rPr>
          <w:color w:val="000000" w:themeColor="text1"/>
          <w:sz w:val="28"/>
          <w:szCs w:val="28"/>
        </w:rPr>
        <w:t>).</w:t>
      </w:r>
    </w:p>
    <w:p w:rsidR="00F22F14" w:rsidRPr="00355605" w:rsidRDefault="00F22F14" w:rsidP="006B6AC1">
      <w:pPr>
        <w:autoSpaceDE w:val="0"/>
        <w:autoSpaceDN w:val="0"/>
        <w:adjustRightInd w:val="0"/>
        <w:spacing w:after="80"/>
        <w:ind w:firstLine="709"/>
        <w:jc w:val="both"/>
        <w:rPr>
          <w:color w:val="000000" w:themeColor="text1"/>
          <w:spacing w:val="-8"/>
          <w:sz w:val="28"/>
          <w:szCs w:val="28"/>
        </w:rPr>
      </w:pPr>
      <w:r w:rsidRPr="00355605">
        <w:rPr>
          <w:color w:val="000000" w:themeColor="text1"/>
          <w:spacing w:val="-8"/>
          <w:sz w:val="28"/>
          <w:szCs w:val="28"/>
          <w:highlight w:val="white"/>
        </w:rPr>
        <w:t xml:space="preserve">+ Hỗ trợ 100% phí thẩm định chứng nhận cơ sở an toàn dịch bệnh theo quy định. </w:t>
      </w:r>
    </w:p>
    <w:p w:rsidR="00AA2E4C" w:rsidRPr="00AE21DA" w:rsidRDefault="000202F3" w:rsidP="006B6AC1">
      <w:pPr>
        <w:autoSpaceDE w:val="0"/>
        <w:autoSpaceDN w:val="0"/>
        <w:adjustRightInd w:val="0"/>
        <w:spacing w:after="80"/>
        <w:ind w:firstLine="709"/>
        <w:jc w:val="center"/>
        <w:rPr>
          <w:b/>
          <w:i/>
          <w:color w:val="000000" w:themeColor="text1"/>
          <w:sz w:val="28"/>
          <w:szCs w:val="28"/>
        </w:rPr>
      </w:pPr>
      <w:r w:rsidRPr="00AE21DA">
        <w:rPr>
          <w:b/>
          <w:i/>
          <w:color w:val="000000" w:themeColor="text1"/>
          <w:sz w:val="28"/>
          <w:szCs w:val="28"/>
        </w:rPr>
        <w:t>(Cụ thể tại Phụ lục IV, V, VI, VII</w:t>
      </w:r>
      <w:r w:rsidR="00AA2E4C" w:rsidRPr="00AE21DA">
        <w:rPr>
          <w:b/>
          <w:i/>
          <w:color w:val="000000" w:themeColor="text1"/>
          <w:sz w:val="28"/>
          <w:szCs w:val="28"/>
        </w:rPr>
        <w:t>)</w:t>
      </w:r>
    </w:p>
    <w:p w:rsidR="00D3172A" w:rsidRPr="00AE21DA" w:rsidRDefault="00D3172A" w:rsidP="006B6AC1">
      <w:pPr>
        <w:widowControl w:val="0"/>
        <w:overflowPunct w:val="0"/>
        <w:autoSpaceDE w:val="0"/>
        <w:autoSpaceDN w:val="0"/>
        <w:adjustRightInd w:val="0"/>
        <w:spacing w:after="80"/>
        <w:ind w:right="20" w:firstLine="709"/>
        <w:jc w:val="both"/>
        <w:rPr>
          <w:b/>
          <w:i/>
          <w:color w:val="000000" w:themeColor="text1"/>
          <w:sz w:val="28"/>
          <w:szCs w:val="28"/>
        </w:rPr>
      </w:pPr>
      <w:r w:rsidRPr="00AE21DA">
        <w:rPr>
          <w:b/>
          <w:i/>
          <w:color w:val="000000" w:themeColor="text1"/>
          <w:sz w:val="28"/>
          <w:szCs w:val="28"/>
        </w:rPr>
        <w:t>3.3. Lộ trình xây dựng và chứng nhận các cơ sở ATDB</w:t>
      </w:r>
    </w:p>
    <w:p w:rsidR="00D3172A" w:rsidRPr="00AE21DA" w:rsidRDefault="00D3172A" w:rsidP="006B6AC1">
      <w:pPr>
        <w:widowControl w:val="0"/>
        <w:overflowPunct w:val="0"/>
        <w:autoSpaceDE w:val="0"/>
        <w:autoSpaceDN w:val="0"/>
        <w:adjustRightInd w:val="0"/>
        <w:spacing w:after="80"/>
        <w:ind w:right="20" w:firstLine="709"/>
        <w:jc w:val="both"/>
        <w:rPr>
          <w:b/>
          <w:i/>
          <w:color w:val="000000" w:themeColor="text1"/>
          <w:sz w:val="28"/>
          <w:szCs w:val="28"/>
        </w:rPr>
      </w:pPr>
      <w:r w:rsidRPr="00AE21DA">
        <w:rPr>
          <w:b/>
          <w:i/>
          <w:color w:val="000000" w:themeColor="text1"/>
          <w:sz w:val="28"/>
          <w:szCs w:val="28"/>
        </w:rPr>
        <w:t xml:space="preserve">* </w:t>
      </w:r>
      <w:r w:rsidR="00EB2CE3" w:rsidRPr="00AE21DA">
        <w:rPr>
          <w:b/>
          <w:i/>
          <w:color w:val="000000" w:themeColor="text1"/>
          <w:sz w:val="28"/>
          <w:szCs w:val="28"/>
        </w:rPr>
        <w:t xml:space="preserve">Vùng liên xã </w:t>
      </w:r>
      <w:r w:rsidRPr="00AE21DA">
        <w:rPr>
          <w:b/>
          <w:i/>
          <w:color w:val="000000" w:themeColor="text1"/>
          <w:sz w:val="28"/>
          <w:szCs w:val="28"/>
        </w:rPr>
        <w:t>an toàn dịch bệnh</w:t>
      </w:r>
      <w:r w:rsidR="00077ECD" w:rsidRPr="00077ECD">
        <w:rPr>
          <w:color w:val="000000" w:themeColor="text1"/>
          <w:sz w:val="28"/>
          <w:szCs w:val="28"/>
        </w:rPr>
        <w:t xml:space="preserve"> </w:t>
      </w:r>
      <w:r w:rsidRPr="00AE21DA">
        <w:rPr>
          <w:b/>
          <w:i/>
          <w:color w:val="000000" w:themeColor="text1"/>
          <w:sz w:val="28"/>
          <w:szCs w:val="28"/>
        </w:rPr>
        <w:t>trên gà</w:t>
      </w:r>
    </w:p>
    <w:p w:rsidR="00D3172A" w:rsidRPr="00AE21DA" w:rsidRDefault="009E7D8D" w:rsidP="006B6AC1">
      <w:pPr>
        <w:widowControl w:val="0"/>
        <w:overflowPunct w:val="0"/>
        <w:autoSpaceDE w:val="0"/>
        <w:autoSpaceDN w:val="0"/>
        <w:adjustRightInd w:val="0"/>
        <w:spacing w:after="80"/>
        <w:ind w:right="20" w:firstLine="709"/>
        <w:jc w:val="both"/>
        <w:rPr>
          <w:color w:val="000000" w:themeColor="text1"/>
          <w:sz w:val="28"/>
          <w:szCs w:val="28"/>
        </w:rPr>
      </w:pPr>
      <w:r>
        <w:rPr>
          <w:color w:val="000000" w:themeColor="text1"/>
          <w:sz w:val="28"/>
          <w:szCs w:val="28"/>
        </w:rPr>
        <w:t xml:space="preserve">Nội dung thực hiện: Hàng năm, thực hiện các biện pháp phòng chống dịch </w:t>
      </w:r>
      <w:r w:rsidR="00506935">
        <w:rPr>
          <w:color w:val="000000" w:themeColor="text1"/>
          <w:sz w:val="28"/>
          <w:szCs w:val="28"/>
        </w:rPr>
        <w:t xml:space="preserve">bệnh tại 5 xã theo quy định. </w:t>
      </w:r>
      <w:r w:rsidR="00EB2CE3" w:rsidRPr="00AE21DA">
        <w:rPr>
          <w:color w:val="000000" w:themeColor="text1"/>
          <w:sz w:val="28"/>
          <w:szCs w:val="28"/>
        </w:rPr>
        <w:t xml:space="preserve">Xây dựng </w:t>
      </w:r>
      <w:r w:rsidR="00077ECD">
        <w:rPr>
          <w:color w:val="000000" w:themeColor="text1"/>
          <w:sz w:val="28"/>
          <w:szCs w:val="28"/>
        </w:rPr>
        <w:t>và chứng nhận</w:t>
      </w:r>
      <w:r w:rsidR="00D14CC8">
        <w:rPr>
          <w:color w:val="000000" w:themeColor="text1"/>
          <w:sz w:val="28"/>
          <w:szCs w:val="28"/>
        </w:rPr>
        <w:t>, giám sát định kỳ hàng năm</w:t>
      </w:r>
      <w:r w:rsidR="00077ECD">
        <w:rPr>
          <w:color w:val="000000" w:themeColor="text1"/>
          <w:sz w:val="28"/>
          <w:szCs w:val="28"/>
        </w:rPr>
        <w:t xml:space="preserve"> 40 trang trại chăn nuôi gà, 5 cơ sở chăn nuôi cấp xã </w:t>
      </w:r>
      <w:r w:rsidR="00D3172A" w:rsidRPr="00AE21DA">
        <w:rPr>
          <w:color w:val="000000" w:themeColor="text1"/>
          <w:sz w:val="28"/>
          <w:szCs w:val="28"/>
        </w:rPr>
        <w:t xml:space="preserve">an toàn dịch bệnh đối với </w:t>
      </w:r>
      <w:r w:rsidR="00D3172A" w:rsidRPr="00330FB1">
        <w:rPr>
          <w:color w:val="000000" w:themeColor="text1"/>
          <w:sz w:val="28"/>
          <w:szCs w:val="28"/>
        </w:rPr>
        <w:t xml:space="preserve">bệnh </w:t>
      </w:r>
      <w:r w:rsidR="00330FB1" w:rsidRPr="00330FB1">
        <w:rPr>
          <w:color w:val="000000" w:themeColor="text1"/>
          <w:sz w:val="28"/>
          <w:szCs w:val="28"/>
        </w:rPr>
        <w:t xml:space="preserve">Cúm gia cầm và Niu-cát-xơn </w:t>
      </w:r>
      <w:r w:rsidR="00D3172A" w:rsidRPr="00330FB1">
        <w:rPr>
          <w:color w:val="000000" w:themeColor="text1"/>
          <w:sz w:val="28"/>
          <w:szCs w:val="28"/>
        </w:rPr>
        <w:t>tại</w:t>
      </w:r>
      <w:r w:rsidR="00D3172A" w:rsidRPr="00AE21DA">
        <w:rPr>
          <w:color w:val="000000" w:themeColor="text1"/>
          <w:sz w:val="28"/>
          <w:szCs w:val="28"/>
        </w:rPr>
        <w:t xml:space="preserve"> </w:t>
      </w:r>
      <w:r w:rsidR="00330FB1">
        <w:rPr>
          <w:color w:val="000000" w:themeColor="text1"/>
          <w:sz w:val="28"/>
          <w:szCs w:val="28"/>
        </w:rPr>
        <w:t xml:space="preserve">xã </w:t>
      </w:r>
      <w:r w:rsidR="00D3172A" w:rsidRPr="00AE21DA">
        <w:rPr>
          <w:color w:val="000000" w:themeColor="text1"/>
          <w:sz w:val="28"/>
          <w:szCs w:val="28"/>
        </w:rPr>
        <w:t>Đồng Tâm, Tam Tiến, Tiến Thắng, Tam Hiệp, TT Phồn Xương của huyện Yên Thế.</w:t>
      </w:r>
    </w:p>
    <w:p w:rsidR="00F1590B" w:rsidRDefault="00D3172A" w:rsidP="006B6AC1">
      <w:pPr>
        <w:widowControl w:val="0"/>
        <w:overflowPunct w:val="0"/>
        <w:autoSpaceDE w:val="0"/>
        <w:autoSpaceDN w:val="0"/>
        <w:adjustRightInd w:val="0"/>
        <w:spacing w:after="80"/>
        <w:ind w:right="20" w:firstLine="709"/>
        <w:jc w:val="both"/>
        <w:rPr>
          <w:color w:val="000000" w:themeColor="text1"/>
          <w:sz w:val="28"/>
          <w:szCs w:val="28"/>
        </w:rPr>
      </w:pPr>
      <w:r w:rsidRPr="00AE21DA">
        <w:rPr>
          <w:color w:val="000000" w:themeColor="text1"/>
          <w:sz w:val="28"/>
          <w:szCs w:val="28"/>
        </w:rPr>
        <w:t>Năm 2021:</w:t>
      </w:r>
    </w:p>
    <w:p w:rsidR="00506935" w:rsidRDefault="00F1590B" w:rsidP="006B6AC1">
      <w:pPr>
        <w:widowControl w:val="0"/>
        <w:overflowPunct w:val="0"/>
        <w:autoSpaceDE w:val="0"/>
        <w:autoSpaceDN w:val="0"/>
        <w:adjustRightInd w:val="0"/>
        <w:spacing w:after="80"/>
        <w:ind w:right="20"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Triển khai thực hiện Đề án. </w:t>
      </w:r>
    </w:p>
    <w:p w:rsidR="00F1590B" w:rsidRDefault="00F1590B"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lastRenderedPageBreak/>
        <w:t xml:space="preserve">- </w:t>
      </w:r>
      <w:r w:rsidR="00D3172A" w:rsidRPr="00AE21DA">
        <w:rPr>
          <w:color w:val="000000" w:themeColor="text1"/>
          <w:sz w:val="28"/>
          <w:szCs w:val="28"/>
        </w:rPr>
        <w:t xml:space="preserve">Xây dựng và chứng nhận 5 cơ sở chăn nuôi gà tập trung là cơ sở ATDB trên địa bàn xã Đồng Tâm. </w:t>
      </w:r>
    </w:p>
    <w:p w:rsidR="00D3172A" w:rsidRDefault="00F1590B"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Thực hiện giám sát định kỳ đối với 19 trang trại </w:t>
      </w:r>
      <w:r w:rsidR="003A0478">
        <w:rPr>
          <w:color w:val="000000" w:themeColor="text1"/>
          <w:sz w:val="28"/>
          <w:szCs w:val="28"/>
        </w:rPr>
        <w:t>(</w:t>
      </w:r>
      <w:r w:rsidR="00D3172A" w:rsidRPr="00AE21DA">
        <w:rPr>
          <w:color w:val="000000" w:themeColor="text1"/>
          <w:sz w:val="28"/>
          <w:szCs w:val="28"/>
        </w:rPr>
        <w:t xml:space="preserve">đã được công nhận ATDB </w:t>
      </w:r>
      <w:r w:rsidR="003A0478">
        <w:rPr>
          <w:color w:val="000000" w:themeColor="text1"/>
          <w:sz w:val="28"/>
          <w:szCs w:val="28"/>
        </w:rPr>
        <w:t xml:space="preserve">trong giai đoạn 2018-2020) </w:t>
      </w:r>
      <w:r w:rsidR="00D3172A" w:rsidRPr="00AE21DA">
        <w:rPr>
          <w:color w:val="000000" w:themeColor="text1"/>
          <w:sz w:val="28"/>
          <w:szCs w:val="28"/>
        </w:rPr>
        <w:t xml:space="preserve">trên địa bàn 5 xã theo quy định. </w:t>
      </w:r>
    </w:p>
    <w:p w:rsidR="003005AF" w:rsidRDefault="00D3172A" w:rsidP="00640C27">
      <w:pPr>
        <w:widowControl w:val="0"/>
        <w:overflowPunct w:val="0"/>
        <w:autoSpaceDE w:val="0"/>
        <w:autoSpaceDN w:val="0"/>
        <w:adjustRightInd w:val="0"/>
        <w:spacing w:after="60"/>
        <w:ind w:right="23" w:firstLine="709"/>
        <w:jc w:val="both"/>
        <w:rPr>
          <w:color w:val="000000" w:themeColor="text1"/>
          <w:sz w:val="28"/>
          <w:szCs w:val="28"/>
        </w:rPr>
      </w:pPr>
      <w:r w:rsidRPr="00AE21DA">
        <w:rPr>
          <w:color w:val="000000" w:themeColor="text1"/>
          <w:sz w:val="28"/>
          <w:szCs w:val="28"/>
        </w:rPr>
        <w:t xml:space="preserve">Năm 2022: </w:t>
      </w:r>
    </w:p>
    <w:p w:rsidR="003005AF" w:rsidRDefault="003005AF"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Chứng nhận xã Đồng Tâm là cơ sở chăn nuôi cấp xã ATDB. </w:t>
      </w:r>
    </w:p>
    <w:p w:rsidR="003005AF" w:rsidRDefault="003005AF"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Xây dựng, chứng nhận </w:t>
      </w:r>
      <w:r w:rsidR="00EB2CE3" w:rsidRPr="00AE21DA">
        <w:rPr>
          <w:color w:val="000000" w:themeColor="text1"/>
          <w:sz w:val="28"/>
          <w:szCs w:val="28"/>
        </w:rPr>
        <w:t>8</w:t>
      </w:r>
      <w:r w:rsidR="00D3172A" w:rsidRPr="00AE21DA">
        <w:rPr>
          <w:color w:val="000000" w:themeColor="text1"/>
          <w:sz w:val="28"/>
          <w:szCs w:val="28"/>
        </w:rPr>
        <w:t xml:space="preserve"> cơ sở chăn nuôi gà tập tru</w:t>
      </w:r>
      <w:r w:rsidR="00EB2CE3" w:rsidRPr="00AE21DA">
        <w:rPr>
          <w:color w:val="000000" w:themeColor="text1"/>
          <w:sz w:val="28"/>
          <w:szCs w:val="28"/>
        </w:rPr>
        <w:t>ng là cơ sở ATDB trên địa bàn TT</w:t>
      </w:r>
      <w:r w:rsidR="00D3172A" w:rsidRPr="00AE21DA">
        <w:rPr>
          <w:color w:val="000000" w:themeColor="text1"/>
          <w:sz w:val="28"/>
          <w:szCs w:val="28"/>
        </w:rPr>
        <w:t xml:space="preserve"> Phồn Xương và </w:t>
      </w:r>
      <w:r>
        <w:rPr>
          <w:color w:val="000000" w:themeColor="text1"/>
          <w:sz w:val="28"/>
          <w:szCs w:val="28"/>
        </w:rPr>
        <w:t>xã Tam Hiệp.</w:t>
      </w:r>
    </w:p>
    <w:p w:rsidR="00D3172A" w:rsidRDefault="003005AF"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G</w:t>
      </w:r>
      <w:r w:rsidR="00D3172A" w:rsidRPr="00AE21DA">
        <w:rPr>
          <w:color w:val="000000" w:themeColor="text1"/>
          <w:sz w:val="28"/>
          <w:szCs w:val="28"/>
        </w:rPr>
        <w:t xml:space="preserve">iám sát định kỳ đối với </w:t>
      </w:r>
      <w:r w:rsidR="00EB2CE3" w:rsidRPr="00AE21DA">
        <w:rPr>
          <w:color w:val="000000" w:themeColor="text1"/>
          <w:sz w:val="28"/>
          <w:szCs w:val="28"/>
        </w:rPr>
        <w:t>24</w:t>
      </w:r>
      <w:r w:rsidR="00D3172A" w:rsidRPr="00AE21DA">
        <w:rPr>
          <w:color w:val="000000" w:themeColor="text1"/>
          <w:sz w:val="28"/>
          <w:szCs w:val="28"/>
        </w:rPr>
        <w:t xml:space="preserve"> trang trại đã được công nhận ATDB trên địa bàn </w:t>
      </w:r>
      <w:r w:rsidR="00EB2CE3" w:rsidRPr="00AE21DA">
        <w:rPr>
          <w:color w:val="000000" w:themeColor="text1"/>
          <w:sz w:val="28"/>
          <w:szCs w:val="28"/>
        </w:rPr>
        <w:t>5</w:t>
      </w:r>
      <w:r w:rsidR="00640C27">
        <w:rPr>
          <w:color w:val="000000" w:themeColor="text1"/>
          <w:sz w:val="28"/>
          <w:szCs w:val="28"/>
        </w:rPr>
        <w:t xml:space="preserve"> xã </w:t>
      </w:r>
      <w:r w:rsidR="00D3172A" w:rsidRPr="00AE21DA">
        <w:rPr>
          <w:color w:val="000000" w:themeColor="text1"/>
          <w:sz w:val="28"/>
          <w:szCs w:val="28"/>
        </w:rPr>
        <w:t>theo quy định.</w:t>
      </w:r>
    </w:p>
    <w:p w:rsidR="003005AF" w:rsidRDefault="00D3172A" w:rsidP="00640C27">
      <w:pPr>
        <w:widowControl w:val="0"/>
        <w:overflowPunct w:val="0"/>
        <w:autoSpaceDE w:val="0"/>
        <w:autoSpaceDN w:val="0"/>
        <w:adjustRightInd w:val="0"/>
        <w:spacing w:after="60"/>
        <w:ind w:right="23" w:firstLine="709"/>
        <w:jc w:val="both"/>
        <w:rPr>
          <w:color w:val="000000" w:themeColor="text1"/>
          <w:sz w:val="28"/>
          <w:szCs w:val="28"/>
        </w:rPr>
      </w:pPr>
      <w:r w:rsidRPr="00AE21DA">
        <w:rPr>
          <w:color w:val="000000" w:themeColor="text1"/>
          <w:sz w:val="28"/>
          <w:szCs w:val="28"/>
        </w:rPr>
        <w:t xml:space="preserve">Năm 2023: </w:t>
      </w:r>
    </w:p>
    <w:p w:rsidR="003005AF" w:rsidRPr="003005AF" w:rsidRDefault="003005AF" w:rsidP="00640C27">
      <w:pPr>
        <w:widowControl w:val="0"/>
        <w:overflowPunct w:val="0"/>
        <w:autoSpaceDE w:val="0"/>
        <w:autoSpaceDN w:val="0"/>
        <w:adjustRightInd w:val="0"/>
        <w:spacing w:after="60"/>
        <w:ind w:right="23" w:firstLine="709"/>
        <w:jc w:val="both"/>
        <w:rPr>
          <w:color w:val="000000" w:themeColor="text1"/>
          <w:spacing w:val="-4"/>
          <w:sz w:val="28"/>
          <w:szCs w:val="28"/>
        </w:rPr>
      </w:pPr>
      <w:r w:rsidRPr="003005AF">
        <w:rPr>
          <w:color w:val="000000" w:themeColor="text1"/>
          <w:spacing w:val="-4"/>
          <w:sz w:val="28"/>
          <w:szCs w:val="28"/>
        </w:rPr>
        <w:t xml:space="preserve">- </w:t>
      </w:r>
      <w:r w:rsidR="00D3172A" w:rsidRPr="003005AF">
        <w:rPr>
          <w:color w:val="000000" w:themeColor="text1"/>
          <w:spacing w:val="-4"/>
          <w:sz w:val="28"/>
          <w:szCs w:val="28"/>
        </w:rPr>
        <w:t xml:space="preserve">Chứng nhận </w:t>
      </w:r>
      <w:r w:rsidR="00EB2CE3" w:rsidRPr="003005AF">
        <w:rPr>
          <w:color w:val="000000" w:themeColor="text1"/>
          <w:spacing w:val="-4"/>
          <w:sz w:val="28"/>
          <w:szCs w:val="28"/>
        </w:rPr>
        <w:t>TT</w:t>
      </w:r>
      <w:r w:rsidR="00D3172A" w:rsidRPr="003005AF">
        <w:rPr>
          <w:color w:val="000000" w:themeColor="text1"/>
          <w:spacing w:val="-4"/>
          <w:sz w:val="28"/>
          <w:szCs w:val="28"/>
        </w:rPr>
        <w:t xml:space="preserve"> Phồn Xương</w:t>
      </w:r>
      <w:r w:rsidR="00EB2CE3" w:rsidRPr="003005AF">
        <w:rPr>
          <w:color w:val="000000" w:themeColor="text1"/>
          <w:spacing w:val="-4"/>
          <w:sz w:val="28"/>
          <w:szCs w:val="28"/>
        </w:rPr>
        <w:t>, xã Tam Hiệp</w:t>
      </w:r>
      <w:r w:rsidR="00D3172A" w:rsidRPr="003005AF">
        <w:rPr>
          <w:color w:val="000000" w:themeColor="text1"/>
          <w:spacing w:val="-4"/>
          <w:sz w:val="28"/>
          <w:szCs w:val="28"/>
        </w:rPr>
        <w:t xml:space="preserve"> là cơ sở chăn nuôi cấp xã ATDB. </w:t>
      </w:r>
    </w:p>
    <w:p w:rsidR="003005AF" w:rsidRDefault="003005AF"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w:t>
      </w:r>
      <w:r w:rsidR="00D3172A" w:rsidRPr="00AE21DA">
        <w:rPr>
          <w:color w:val="000000" w:themeColor="text1"/>
          <w:sz w:val="28"/>
          <w:szCs w:val="28"/>
        </w:rPr>
        <w:t xml:space="preserve"> Xây dựng, chứng nhận </w:t>
      </w:r>
      <w:r w:rsidR="00EB2CE3" w:rsidRPr="00AE21DA">
        <w:rPr>
          <w:color w:val="000000" w:themeColor="text1"/>
          <w:sz w:val="28"/>
          <w:szCs w:val="28"/>
        </w:rPr>
        <w:t>8</w:t>
      </w:r>
      <w:r w:rsidR="00D3172A" w:rsidRPr="00AE21DA">
        <w:rPr>
          <w:color w:val="000000" w:themeColor="text1"/>
          <w:sz w:val="28"/>
          <w:szCs w:val="28"/>
        </w:rPr>
        <w:t xml:space="preserve"> cơ sở chăn nuôi gà tập trung là cơ sở ATDB trên địa bàn xã </w:t>
      </w:r>
      <w:r>
        <w:rPr>
          <w:color w:val="000000" w:themeColor="text1"/>
          <w:sz w:val="28"/>
          <w:szCs w:val="28"/>
        </w:rPr>
        <w:t>Tam Tiến và Tiến Thắng.</w:t>
      </w:r>
    </w:p>
    <w:p w:rsidR="00D3172A" w:rsidRPr="00AE21DA" w:rsidRDefault="003005AF"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G</w:t>
      </w:r>
      <w:r w:rsidR="00D3172A" w:rsidRPr="00AE21DA">
        <w:rPr>
          <w:color w:val="000000" w:themeColor="text1"/>
          <w:sz w:val="28"/>
          <w:szCs w:val="28"/>
        </w:rPr>
        <w:t xml:space="preserve">iám sát định kỳ đối với </w:t>
      </w:r>
      <w:r w:rsidR="00640C27">
        <w:rPr>
          <w:color w:val="000000" w:themeColor="text1"/>
          <w:sz w:val="28"/>
          <w:szCs w:val="28"/>
        </w:rPr>
        <w:t xml:space="preserve">xã ATDB Đồng Tâm và </w:t>
      </w:r>
      <w:r w:rsidR="00EB2CE3" w:rsidRPr="00AE21DA">
        <w:rPr>
          <w:color w:val="000000" w:themeColor="text1"/>
          <w:sz w:val="28"/>
          <w:szCs w:val="28"/>
        </w:rPr>
        <w:t>32</w:t>
      </w:r>
      <w:r w:rsidR="00D3172A" w:rsidRPr="00AE21DA">
        <w:rPr>
          <w:color w:val="000000" w:themeColor="text1"/>
          <w:sz w:val="28"/>
          <w:szCs w:val="28"/>
        </w:rPr>
        <w:t xml:space="preserve"> trang trại đã đư</w:t>
      </w:r>
      <w:r w:rsidR="00EB2CE3" w:rsidRPr="00AE21DA">
        <w:rPr>
          <w:color w:val="000000" w:themeColor="text1"/>
          <w:sz w:val="28"/>
          <w:szCs w:val="28"/>
        </w:rPr>
        <w:t>ợc công nhận ATDB trên địa bàn 5</w:t>
      </w:r>
      <w:r w:rsidR="00D3172A" w:rsidRPr="00AE21DA">
        <w:rPr>
          <w:color w:val="000000" w:themeColor="text1"/>
          <w:sz w:val="28"/>
          <w:szCs w:val="28"/>
        </w:rPr>
        <w:t xml:space="preserve"> xã theo quy định.</w:t>
      </w:r>
    </w:p>
    <w:p w:rsidR="003005AF" w:rsidRDefault="00D3172A" w:rsidP="00640C27">
      <w:pPr>
        <w:widowControl w:val="0"/>
        <w:overflowPunct w:val="0"/>
        <w:autoSpaceDE w:val="0"/>
        <w:autoSpaceDN w:val="0"/>
        <w:adjustRightInd w:val="0"/>
        <w:spacing w:after="60"/>
        <w:ind w:right="23" w:firstLine="709"/>
        <w:jc w:val="both"/>
        <w:rPr>
          <w:color w:val="000000" w:themeColor="text1"/>
          <w:sz w:val="28"/>
          <w:szCs w:val="28"/>
        </w:rPr>
      </w:pPr>
      <w:r w:rsidRPr="00AE21DA">
        <w:rPr>
          <w:color w:val="000000" w:themeColor="text1"/>
          <w:sz w:val="28"/>
          <w:szCs w:val="28"/>
        </w:rPr>
        <w:t>Năm 2024:</w:t>
      </w:r>
    </w:p>
    <w:p w:rsidR="003005AF" w:rsidRDefault="003005AF"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Chứng nhận xã Tam </w:t>
      </w:r>
      <w:r w:rsidR="00EB2CE3" w:rsidRPr="00AE21DA">
        <w:rPr>
          <w:color w:val="000000" w:themeColor="text1"/>
          <w:sz w:val="28"/>
          <w:szCs w:val="28"/>
        </w:rPr>
        <w:t>Tiến, Tiến Thắng</w:t>
      </w:r>
      <w:r w:rsidR="00D3172A" w:rsidRPr="00AE21DA">
        <w:rPr>
          <w:color w:val="000000" w:themeColor="text1"/>
          <w:sz w:val="28"/>
          <w:szCs w:val="28"/>
        </w:rPr>
        <w:t xml:space="preserve"> là cơ sở chăn nuôi cấp xã ATDB.</w:t>
      </w:r>
    </w:p>
    <w:p w:rsidR="00D3172A" w:rsidRPr="00AE21DA" w:rsidRDefault="003005AF"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Giám sát định kỳ đối với </w:t>
      </w:r>
      <w:r w:rsidR="00640C27">
        <w:rPr>
          <w:color w:val="000000" w:themeColor="text1"/>
          <w:sz w:val="28"/>
          <w:szCs w:val="28"/>
        </w:rPr>
        <w:t xml:space="preserve">xã ATDB Đồng Tâm, Tam Hiệp, TT Phồn Xương và </w:t>
      </w:r>
      <w:r w:rsidR="00EB2CE3" w:rsidRPr="00AE21DA">
        <w:rPr>
          <w:color w:val="000000" w:themeColor="text1"/>
          <w:sz w:val="28"/>
          <w:szCs w:val="28"/>
        </w:rPr>
        <w:t>4</w:t>
      </w:r>
      <w:r w:rsidR="00D3172A" w:rsidRPr="00AE21DA">
        <w:rPr>
          <w:color w:val="000000" w:themeColor="text1"/>
          <w:sz w:val="28"/>
          <w:szCs w:val="28"/>
        </w:rPr>
        <w:t xml:space="preserve">0 trang trại đã được công nhận ATDB trên địa bàn </w:t>
      </w:r>
      <w:r w:rsidR="00EB2CE3" w:rsidRPr="00AE21DA">
        <w:rPr>
          <w:color w:val="000000" w:themeColor="text1"/>
          <w:sz w:val="28"/>
          <w:szCs w:val="28"/>
        </w:rPr>
        <w:t>5</w:t>
      </w:r>
      <w:r w:rsidR="00D3172A" w:rsidRPr="00AE21DA">
        <w:rPr>
          <w:color w:val="000000" w:themeColor="text1"/>
          <w:sz w:val="28"/>
          <w:szCs w:val="28"/>
        </w:rPr>
        <w:t xml:space="preserve"> xã theo quy định.</w:t>
      </w:r>
    </w:p>
    <w:p w:rsidR="00D3172A" w:rsidRDefault="00D3172A" w:rsidP="00640C27">
      <w:pPr>
        <w:widowControl w:val="0"/>
        <w:overflowPunct w:val="0"/>
        <w:autoSpaceDE w:val="0"/>
        <w:autoSpaceDN w:val="0"/>
        <w:adjustRightInd w:val="0"/>
        <w:spacing w:after="60"/>
        <w:ind w:right="23" w:firstLine="709"/>
        <w:jc w:val="both"/>
        <w:rPr>
          <w:color w:val="000000" w:themeColor="text1"/>
          <w:sz w:val="28"/>
          <w:szCs w:val="28"/>
        </w:rPr>
      </w:pPr>
      <w:r w:rsidRPr="00AE21DA">
        <w:rPr>
          <w:color w:val="000000" w:themeColor="text1"/>
          <w:sz w:val="28"/>
          <w:szCs w:val="28"/>
        </w:rPr>
        <w:t xml:space="preserve">Năm 2025: Giám sát định kỳ đối với </w:t>
      </w:r>
      <w:r w:rsidR="00640C27">
        <w:rPr>
          <w:color w:val="000000" w:themeColor="text1"/>
          <w:sz w:val="28"/>
          <w:szCs w:val="28"/>
        </w:rPr>
        <w:t xml:space="preserve">5 xã ATDB và </w:t>
      </w:r>
      <w:r w:rsidR="00EB2CE3" w:rsidRPr="00AE21DA">
        <w:rPr>
          <w:color w:val="000000" w:themeColor="text1"/>
          <w:sz w:val="28"/>
          <w:szCs w:val="28"/>
        </w:rPr>
        <w:t>4</w:t>
      </w:r>
      <w:r w:rsidRPr="00AE21DA">
        <w:rPr>
          <w:color w:val="000000" w:themeColor="text1"/>
          <w:sz w:val="28"/>
          <w:szCs w:val="28"/>
        </w:rPr>
        <w:t>0 trang trại đã đư</w:t>
      </w:r>
      <w:r w:rsidR="00EB2CE3" w:rsidRPr="00AE21DA">
        <w:rPr>
          <w:color w:val="000000" w:themeColor="text1"/>
          <w:sz w:val="28"/>
          <w:szCs w:val="28"/>
        </w:rPr>
        <w:t>ợc công nhận ATDB trên địa bàn 5</w:t>
      </w:r>
      <w:r w:rsidRPr="00AE21DA">
        <w:rPr>
          <w:color w:val="000000" w:themeColor="text1"/>
          <w:sz w:val="28"/>
          <w:szCs w:val="28"/>
        </w:rPr>
        <w:t xml:space="preserve"> xã theo quy định.</w:t>
      </w:r>
    </w:p>
    <w:p w:rsidR="00D3172A" w:rsidRPr="00AE21DA" w:rsidRDefault="00D3172A" w:rsidP="00640C27">
      <w:pPr>
        <w:widowControl w:val="0"/>
        <w:overflowPunct w:val="0"/>
        <w:autoSpaceDE w:val="0"/>
        <w:autoSpaceDN w:val="0"/>
        <w:adjustRightInd w:val="0"/>
        <w:spacing w:after="60"/>
        <w:ind w:right="23" w:firstLine="709"/>
        <w:jc w:val="both"/>
        <w:rPr>
          <w:b/>
          <w:i/>
          <w:color w:val="000000" w:themeColor="text1"/>
          <w:sz w:val="28"/>
          <w:szCs w:val="28"/>
        </w:rPr>
      </w:pPr>
      <w:r w:rsidRPr="00AE21DA">
        <w:rPr>
          <w:b/>
          <w:i/>
          <w:color w:val="000000" w:themeColor="text1"/>
          <w:sz w:val="28"/>
          <w:szCs w:val="28"/>
        </w:rPr>
        <w:t xml:space="preserve">* </w:t>
      </w:r>
      <w:r w:rsidR="00EB2CE3" w:rsidRPr="00AE21DA">
        <w:rPr>
          <w:b/>
          <w:i/>
          <w:color w:val="000000" w:themeColor="text1"/>
          <w:sz w:val="28"/>
          <w:szCs w:val="28"/>
        </w:rPr>
        <w:t>Vùng liên xã</w:t>
      </w:r>
      <w:r w:rsidRPr="00AE21DA">
        <w:rPr>
          <w:b/>
          <w:i/>
          <w:color w:val="000000" w:themeColor="text1"/>
          <w:sz w:val="28"/>
          <w:szCs w:val="28"/>
        </w:rPr>
        <w:t xml:space="preserve"> an toàn dịch bệnh trên lợn</w:t>
      </w:r>
    </w:p>
    <w:p w:rsidR="00D3172A" w:rsidRPr="00AE21DA" w:rsidRDefault="009E7D8D"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Nội dung thực hiện: </w:t>
      </w:r>
      <w:r w:rsidR="00E74327">
        <w:rPr>
          <w:color w:val="000000" w:themeColor="text1"/>
          <w:sz w:val="28"/>
          <w:szCs w:val="28"/>
        </w:rPr>
        <w:t xml:space="preserve">Hàng năm, thực hiện các biện pháp phòng chống dịch bệnh tại 5 xã theo quy định. </w:t>
      </w:r>
      <w:r w:rsidR="00330FB1" w:rsidRPr="00AE21DA">
        <w:rPr>
          <w:color w:val="000000" w:themeColor="text1"/>
          <w:sz w:val="28"/>
          <w:szCs w:val="28"/>
        </w:rPr>
        <w:t xml:space="preserve">Xây dựng </w:t>
      </w:r>
      <w:r w:rsidR="00330FB1">
        <w:rPr>
          <w:color w:val="000000" w:themeColor="text1"/>
          <w:sz w:val="28"/>
          <w:szCs w:val="28"/>
        </w:rPr>
        <w:t>và chứng nhận</w:t>
      </w:r>
      <w:r w:rsidR="00D14CC8">
        <w:rPr>
          <w:color w:val="000000" w:themeColor="text1"/>
          <w:sz w:val="28"/>
          <w:szCs w:val="28"/>
        </w:rPr>
        <w:t>, giám sát định kỳ hàng năm</w:t>
      </w:r>
      <w:r w:rsidR="00330FB1">
        <w:rPr>
          <w:color w:val="000000" w:themeColor="text1"/>
          <w:sz w:val="28"/>
          <w:szCs w:val="28"/>
        </w:rPr>
        <w:t xml:space="preserve"> 30</w:t>
      </w:r>
      <w:r w:rsidR="00D14CC8">
        <w:rPr>
          <w:color w:val="000000" w:themeColor="text1"/>
          <w:sz w:val="28"/>
          <w:szCs w:val="28"/>
        </w:rPr>
        <w:t xml:space="preserve"> trang trại chăn nuôi lợn</w:t>
      </w:r>
      <w:r w:rsidR="00330FB1">
        <w:rPr>
          <w:color w:val="000000" w:themeColor="text1"/>
          <w:sz w:val="28"/>
          <w:szCs w:val="28"/>
        </w:rPr>
        <w:t xml:space="preserve">, 05 cơ sở chăn nuôi cấp xã </w:t>
      </w:r>
      <w:r w:rsidR="00330FB1" w:rsidRPr="00AE21DA">
        <w:rPr>
          <w:color w:val="000000" w:themeColor="text1"/>
          <w:sz w:val="28"/>
          <w:szCs w:val="28"/>
        </w:rPr>
        <w:t xml:space="preserve">an toàn dịch bệnh đối với </w:t>
      </w:r>
      <w:r w:rsidR="00330FB1" w:rsidRPr="00330FB1">
        <w:rPr>
          <w:color w:val="000000" w:themeColor="text1"/>
          <w:sz w:val="28"/>
          <w:szCs w:val="28"/>
        </w:rPr>
        <w:t>bệnh</w:t>
      </w:r>
      <w:r w:rsidR="00330FB1" w:rsidRPr="00AE21DA">
        <w:rPr>
          <w:color w:val="000000" w:themeColor="text1"/>
          <w:sz w:val="28"/>
          <w:szCs w:val="28"/>
        </w:rPr>
        <w:t xml:space="preserve"> </w:t>
      </w:r>
      <w:r w:rsidR="00D3172A" w:rsidRPr="00AE21DA">
        <w:rPr>
          <w:color w:val="000000" w:themeColor="text1"/>
          <w:sz w:val="28"/>
          <w:szCs w:val="28"/>
        </w:rPr>
        <w:t xml:space="preserve">Dịch tả lợn cổ điển và bệnh Lở mồm long móng tại </w:t>
      </w:r>
      <w:r w:rsidR="00330FB1">
        <w:rPr>
          <w:color w:val="000000" w:themeColor="text1"/>
          <w:sz w:val="28"/>
          <w:szCs w:val="28"/>
        </w:rPr>
        <w:t xml:space="preserve">xã </w:t>
      </w:r>
      <w:r w:rsidR="00D3172A" w:rsidRPr="00AE21DA">
        <w:rPr>
          <w:color w:val="000000" w:themeColor="text1"/>
          <w:sz w:val="28"/>
          <w:szCs w:val="28"/>
        </w:rPr>
        <w:t>Ngọc Châu, Việt Ngọc, Lam Cốt và An Dương, Cao Xá của huyện Tân Yên.</w:t>
      </w:r>
    </w:p>
    <w:p w:rsidR="00640C27" w:rsidRDefault="00D3172A" w:rsidP="00640C27">
      <w:pPr>
        <w:widowControl w:val="0"/>
        <w:overflowPunct w:val="0"/>
        <w:autoSpaceDE w:val="0"/>
        <w:autoSpaceDN w:val="0"/>
        <w:adjustRightInd w:val="0"/>
        <w:spacing w:after="60"/>
        <w:ind w:right="23" w:firstLine="709"/>
        <w:jc w:val="both"/>
        <w:rPr>
          <w:color w:val="000000" w:themeColor="text1"/>
          <w:sz w:val="28"/>
          <w:szCs w:val="28"/>
        </w:rPr>
      </w:pPr>
      <w:r w:rsidRPr="00AE21DA">
        <w:rPr>
          <w:color w:val="000000" w:themeColor="text1"/>
          <w:sz w:val="28"/>
          <w:szCs w:val="28"/>
        </w:rPr>
        <w:t xml:space="preserve">Năm 2021: </w:t>
      </w:r>
    </w:p>
    <w:p w:rsidR="00640C27" w:rsidRDefault="00640C27"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Triển khai thực hiện Đề án. </w:t>
      </w:r>
    </w:p>
    <w:p w:rsidR="00640C27" w:rsidRDefault="00640C27"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Xây dựng và chứng nhận 3 cơ sở chăn nuôi lợn tập trung là cơ sở ATDB trên địa bàn xã </w:t>
      </w:r>
      <w:r w:rsidR="001B5017" w:rsidRPr="00AE21DA">
        <w:rPr>
          <w:color w:val="000000" w:themeColor="text1"/>
          <w:sz w:val="28"/>
          <w:szCs w:val="28"/>
        </w:rPr>
        <w:t>An Dương</w:t>
      </w:r>
      <w:r w:rsidR="00D3172A" w:rsidRPr="00AE21DA">
        <w:rPr>
          <w:color w:val="000000" w:themeColor="text1"/>
          <w:sz w:val="28"/>
          <w:szCs w:val="28"/>
        </w:rPr>
        <w:t xml:space="preserve">. </w:t>
      </w:r>
    </w:p>
    <w:p w:rsidR="00D3172A" w:rsidRPr="00AE21DA" w:rsidRDefault="00640C27"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Thực hiện giám sát định kỳ đối với 7 trang trại </w:t>
      </w:r>
      <w:r w:rsidR="003C1B83">
        <w:rPr>
          <w:color w:val="000000" w:themeColor="text1"/>
          <w:sz w:val="28"/>
          <w:szCs w:val="28"/>
        </w:rPr>
        <w:t>(</w:t>
      </w:r>
      <w:r w:rsidR="003C1B83" w:rsidRPr="00AE21DA">
        <w:rPr>
          <w:color w:val="000000" w:themeColor="text1"/>
          <w:sz w:val="28"/>
          <w:szCs w:val="28"/>
        </w:rPr>
        <w:t xml:space="preserve">đã được công nhận ATDB </w:t>
      </w:r>
      <w:r w:rsidR="003C1B83">
        <w:rPr>
          <w:color w:val="000000" w:themeColor="text1"/>
          <w:sz w:val="28"/>
          <w:szCs w:val="28"/>
        </w:rPr>
        <w:t xml:space="preserve">trong giai đoạn 2018-2020) </w:t>
      </w:r>
      <w:r w:rsidR="001B5017" w:rsidRPr="00AE21DA">
        <w:rPr>
          <w:color w:val="000000" w:themeColor="text1"/>
          <w:sz w:val="28"/>
          <w:szCs w:val="28"/>
        </w:rPr>
        <w:t>trên địa bàn 5</w:t>
      </w:r>
      <w:r w:rsidR="00D3172A" w:rsidRPr="00AE21DA">
        <w:rPr>
          <w:color w:val="000000" w:themeColor="text1"/>
          <w:sz w:val="28"/>
          <w:szCs w:val="28"/>
        </w:rPr>
        <w:t xml:space="preserve"> xã theo quy định. </w:t>
      </w:r>
    </w:p>
    <w:p w:rsidR="00640C27" w:rsidRDefault="00D3172A" w:rsidP="00640C27">
      <w:pPr>
        <w:widowControl w:val="0"/>
        <w:overflowPunct w:val="0"/>
        <w:autoSpaceDE w:val="0"/>
        <w:autoSpaceDN w:val="0"/>
        <w:adjustRightInd w:val="0"/>
        <w:spacing w:after="60"/>
        <w:ind w:right="23" w:firstLine="709"/>
        <w:jc w:val="both"/>
        <w:rPr>
          <w:color w:val="000000" w:themeColor="text1"/>
          <w:sz w:val="28"/>
          <w:szCs w:val="28"/>
        </w:rPr>
      </w:pPr>
      <w:r w:rsidRPr="00AE21DA">
        <w:rPr>
          <w:color w:val="000000" w:themeColor="text1"/>
          <w:sz w:val="28"/>
          <w:szCs w:val="28"/>
        </w:rPr>
        <w:t xml:space="preserve">Năm 2022: </w:t>
      </w:r>
    </w:p>
    <w:p w:rsidR="00640C27" w:rsidRDefault="00640C27"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Chứng nhận xã </w:t>
      </w:r>
      <w:r w:rsidR="001B5017" w:rsidRPr="00AE21DA">
        <w:rPr>
          <w:color w:val="000000" w:themeColor="text1"/>
          <w:sz w:val="28"/>
          <w:szCs w:val="28"/>
        </w:rPr>
        <w:t>An Dương</w:t>
      </w:r>
      <w:r w:rsidR="00D3172A" w:rsidRPr="00AE21DA">
        <w:rPr>
          <w:color w:val="000000" w:themeColor="text1"/>
          <w:sz w:val="28"/>
          <w:szCs w:val="28"/>
        </w:rPr>
        <w:t xml:space="preserve"> là cơ sở chăn nuôi cấp xã ATDB. </w:t>
      </w:r>
    </w:p>
    <w:p w:rsidR="00640C27" w:rsidRDefault="00640C27"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Xây dựng, chứng nhận </w:t>
      </w:r>
      <w:r w:rsidR="001B5017" w:rsidRPr="00AE21DA">
        <w:rPr>
          <w:color w:val="000000" w:themeColor="text1"/>
          <w:sz w:val="28"/>
          <w:szCs w:val="28"/>
        </w:rPr>
        <w:t>10</w:t>
      </w:r>
      <w:r w:rsidR="00D3172A" w:rsidRPr="00AE21DA">
        <w:rPr>
          <w:color w:val="000000" w:themeColor="text1"/>
          <w:sz w:val="28"/>
          <w:szCs w:val="28"/>
        </w:rPr>
        <w:t xml:space="preserve"> cơ sở chăn nuôi lợn tập trung là cơ sở ATDB trên địa bàn xã Ngọc </w:t>
      </w:r>
      <w:r>
        <w:rPr>
          <w:color w:val="000000" w:themeColor="text1"/>
          <w:sz w:val="28"/>
          <w:szCs w:val="28"/>
        </w:rPr>
        <w:t xml:space="preserve">Châu và Lam Cốt. </w:t>
      </w:r>
    </w:p>
    <w:p w:rsidR="00D3172A" w:rsidRPr="00AE21DA" w:rsidRDefault="00640C27" w:rsidP="00640C27">
      <w:pPr>
        <w:widowControl w:val="0"/>
        <w:overflowPunct w:val="0"/>
        <w:autoSpaceDE w:val="0"/>
        <w:autoSpaceDN w:val="0"/>
        <w:adjustRightInd w:val="0"/>
        <w:spacing w:after="60"/>
        <w:ind w:right="23" w:firstLine="709"/>
        <w:jc w:val="both"/>
        <w:rPr>
          <w:color w:val="000000" w:themeColor="text1"/>
          <w:sz w:val="28"/>
          <w:szCs w:val="28"/>
        </w:rPr>
      </w:pPr>
      <w:r>
        <w:rPr>
          <w:color w:val="000000" w:themeColor="text1"/>
          <w:sz w:val="28"/>
          <w:szCs w:val="28"/>
        </w:rPr>
        <w:t>- G</w:t>
      </w:r>
      <w:r w:rsidR="00D3172A" w:rsidRPr="00AE21DA">
        <w:rPr>
          <w:color w:val="000000" w:themeColor="text1"/>
          <w:sz w:val="28"/>
          <w:szCs w:val="28"/>
        </w:rPr>
        <w:t>iám sát định kỳ đối với 10 trang trại đã đư</w:t>
      </w:r>
      <w:r w:rsidR="001B5017" w:rsidRPr="00AE21DA">
        <w:rPr>
          <w:color w:val="000000" w:themeColor="text1"/>
          <w:sz w:val="28"/>
          <w:szCs w:val="28"/>
        </w:rPr>
        <w:t>ợc công nhận ATDB trên địa bàn 5</w:t>
      </w:r>
      <w:r w:rsidR="00D3172A" w:rsidRPr="00AE21DA">
        <w:rPr>
          <w:color w:val="000000" w:themeColor="text1"/>
          <w:sz w:val="28"/>
          <w:szCs w:val="28"/>
        </w:rPr>
        <w:t xml:space="preserve"> xã theo quy định.</w:t>
      </w:r>
    </w:p>
    <w:p w:rsidR="00640C27" w:rsidRDefault="00D3172A" w:rsidP="00AB13F5">
      <w:pPr>
        <w:widowControl w:val="0"/>
        <w:overflowPunct w:val="0"/>
        <w:autoSpaceDE w:val="0"/>
        <w:autoSpaceDN w:val="0"/>
        <w:adjustRightInd w:val="0"/>
        <w:spacing w:after="50"/>
        <w:ind w:right="20" w:firstLine="709"/>
        <w:jc w:val="both"/>
        <w:rPr>
          <w:color w:val="000000" w:themeColor="text1"/>
          <w:sz w:val="28"/>
          <w:szCs w:val="28"/>
        </w:rPr>
      </w:pPr>
      <w:r w:rsidRPr="00AE21DA">
        <w:rPr>
          <w:color w:val="000000" w:themeColor="text1"/>
          <w:sz w:val="28"/>
          <w:szCs w:val="28"/>
        </w:rPr>
        <w:lastRenderedPageBreak/>
        <w:t xml:space="preserve">Năm 2023: </w:t>
      </w:r>
    </w:p>
    <w:p w:rsidR="00640C27" w:rsidRDefault="00640C27" w:rsidP="00AB13F5">
      <w:pPr>
        <w:widowControl w:val="0"/>
        <w:overflowPunct w:val="0"/>
        <w:autoSpaceDE w:val="0"/>
        <w:autoSpaceDN w:val="0"/>
        <w:adjustRightInd w:val="0"/>
        <w:spacing w:after="50"/>
        <w:ind w:right="20"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Chứng nhận xã Ngọc</w:t>
      </w:r>
      <w:r w:rsidR="001B5017" w:rsidRPr="00AE21DA">
        <w:rPr>
          <w:color w:val="000000" w:themeColor="text1"/>
          <w:sz w:val="28"/>
          <w:szCs w:val="28"/>
        </w:rPr>
        <w:t xml:space="preserve"> Châu, Lam Cốt</w:t>
      </w:r>
      <w:r w:rsidR="00D3172A" w:rsidRPr="00AE21DA">
        <w:rPr>
          <w:color w:val="000000" w:themeColor="text1"/>
          <w:sz w:val="28"/>
          <w:szCs w:val="28"/>
        </w:rPr>
        <w:t xml:space="preserve"> là cơ sở chăn nuôi cấp xã ATDB. </w:t>
      </w:r>
    </w:p>
    <w:p w:rsidR="00640C27" w:rsidRDefault="00640C27" w:rsidP="00AB13F5">
      <w:pPr>
        <w:widowControl w:val="0"/>
        <w:overflowPunct w:val="0"/>
        <w:autoSpaceDE w:val="0"/>
        <w:autoSpaceDN w:val="0"/>
        <w:adjustRightInd w:val="0"/>
        <w:spacing w:after="50"/>
        <w:ind w:right="20" w:firstLine="709"/>
        <w:jc w:val="both"/>
        <w:rPr>
          <w:color w:val="000000" w:themeColor="text1"/>
          <w:sz w:val="28"/>
          <w:szCs w:val="28"/>
        </w:rPr>
      </w:pPr>
      <w:r>
        <w:rPr>
          <w:color w:val="000000" w:themeColor="text1"/>
          <w:sz w:val="28"/>
          <w:szCs w:val="28"/>
        </w:rPr>
        <w:t>-</w:t>
      </w:r>
      <w:r w:rsidR="00D3172A" w:rsidRPr="00AE21DA">
        <w:rPr>
          <w:color w:val="000000" w:themeColor="text1"/>
          <w:sz w:val="28"/>
          <w:szCs w:val="28"/>
        </w:rPr>
        <w:t xml:space="preserve"> Xây dựng, chứng nhận </w:t>
      </w:r>
      <w:r w:rsidR="001B5017" w:rsidRPr="00AE21DA">
        <w:rPr>
          <w:color w:val="000000" w:themeColor="text1"/>
          <w:sz w:val="28"/>
          <w:szCs w:val="28"/>
        </w:rPr>
        <w:t>10</w:t>
      </w:r>
      <w:r w:rsidR="00D3172A" w:rsidRPr="00AE21DA">
        <w:rPr>
          <w:color w:val="000000" w:themeColor="text1"/>
          <w:sz w:val="28"/>
          <w:szCs w:val="28"/>
        </w:rPr>
        <w:t xml:space="preserve"> cơ sở chăn nuôi lợn tập trung là cơ sở ATDB trên địa bàn xã </w:t>
      </w:r>
      <w:r>
        <w:rPr>
          <w:color w:val="000000" w:themeColor="text1"/>
          <w:sz w:val="28"/>
          <w:szCs w:val="28"/>
        </w:rPr>
        <w:t>Việt Ngọc, Cao Xá.</w:t>
      </w:r>
    </w:p>
    <w:p w:rsidR="00D3172A" w:rsidRPr="00AE21DA" w:rsidRDefault="00640C27" w:rsidP="00AB13F5">
      <w:pPr>
        <w:widowControl w:val="0"/>
        <w:overflowPunct w:val="0"/>
        <w:autoSpaceDE w:val="0"/>
        <w:autoSpaceDN w:val="0"/>
        <w:adjustRightInd w:val="0"/>
        <w:spacing w:after="50"/>
        <w:ind w:right="20" w:firstLine="709"/>
        <w:jc w:val="both"/>
        <w:rPr>
          <w:color w:val="000000" w:themeColor="text1"/>
          <w:sz w:val="28"/>
          <w:szCs w:val="28"/>
        </w:rPr>
      </w:pPr>
      <w:r>
        <w:rPr>
          <w:color w:val="000000" w:themeColor="text1"/>
          <w:sz w:val="28"/>
          <w:szCs w:val="28"/>
        </w:rPr>
        <w:t>- G</w:t>
      </w:r>
      <w:r w:rsidR="00D3172A" w:rsidRPr="00AE21DA">
        <w:rPr>
          <w:color w:val="000000" w:themeColor="text1"/>
          <w:sz w:val="28"/>
          <w:szCs w:val="28"/>
        </w:rPr>
        <w:t xml:space="preserve">iám sát định kỳ đối với </w:t>
      </w:r>
      <w:r>
        <w:rPr>
          <w:color w:val="000000" w:themeColor="text1"/>
          <w:sz w:val="28"/>
          <w:szCs w:val="28"/>
        </w:rPr>
        <w:t xml:space="preserve">xã ATDB An Dương và </w:t>
      </w:r>
      <w:r w:rsidR="001B5017" w:rsidRPr="00AE21DA">
        <w:rPr>
          <w:color w:val="000000" w:themeColor="text1"/>
          <w:sz w:val="28"/>
          <w:szCs w:val="28"/>
        </w:rPr>
        <w:t>20</w:t>
      </w:r>
      <w:r w:rsidR="00D3172A" w:rsidRPr="00AE21DA">
        <w:rPr>
          <w:color w:val="000000" w:themeColor="text1"/>
          <w:sz w:val="28"/>
          <w:szCs w:val="28"/>
        </w:rPr>
        <w:t xml:space="preserve"> trang trại đã đư</w:t>
      </w:r>
      <w:r w:rsidR="001B5017" w:rsidRPr="00AE21DA">
        <w:rPr>
          <w:color w:val="000000" w:themeColor="text1"/>
          <w:sz w:val="28"/>
          <w:szCs w:val="28"/>
        </w:rPr>
        <w:t>ợc công nhận ATDB trên địa bàn 5</w:t>
      </w:r>
      <w:r w:rsidR="00D3172A" w:rsidRPr="00AE21DA">
        <w:rPr>
          <w:color w:val="000000" w:themeColor="text1"/>
          <w:sz w:val="28"/>
          <w:szCs w:val="28"/>
        </w:rPr>
        <w:t xml:space="preserve"> xã theo quy định.</w:t>
      </w:r>
    </w:p>
    <w:p w:rsidR="00640C27" w:rsidRDefault="00D3172A" w:rsidP="00AB13F5">
      <w:pPr>
        <w:widowControl w:val="0"/>
        <w:overflowPunct w:val="0"/>
        <w:autoSpaceDE w:val="0"/>
        <w:autoSpaceDN w:val="0"/>
        <w:adjustRightInd w:val="0"/>
        <w:spacing w:after="50"/>
        <w:ind w:right="20" w:firstLine="709"/>
        <w:jc w:val="both"/>
        <w:rPr>
          <w:color w:val="000000" w:themeColor="text1"/>
          <w:sz w:val="28"/>
          <w:szCs w:val="28"/>
        </w:rPr>
      </w:pPr>
      <w:r w:rsidRPr="00AE21DA">
        <w:rPr>
          <w:color w:val="000000" w:themeColor="text1"/>
          <w:sz w:val="28"/>
          <w:szCs w:val="28"/>
        </w:rPr>
        <w:t xml:space="preserve">Năm 2024: </w:t>
      </w:r>
    </w:p>
    <w:p w:rsidR="00640C27" w:rsidRDefault="00640C27" w:rsidP="00AB13F5">
      <w:pPr>
        <w:widowControl w:val="0"/>
        <w:overflowPunct w:val="0"/>
        <w:autoSpaceDE w:val="0"/>
        <w:autoSpaceDN w:val="0"/>
        <w:adjustRightInd w:val="0"/>
        <w:spacing w:after="50"/>
        <w:ind w:right="20"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 xml:space="preserve">Chứng nhận xã </w:t>
      </w:r>
      <w:r w:rsidR="001B5017" w:rsidRPr="00AE21DA">
        <w:rPr>
          <w:color w:val="000000" w:themeColor="text1"/>
          <w:sz w:val="28"/>
          <w:szCs w:val="28"/>
        </w:rPr>
        <w:t xml:space="preserve">Việt Ngọc, Cao Xá </w:t>
      </w:r>
      <w:r w:rsidR="00D3172A" w:rsidRPr="00AE21DA">
        <w:rPr>
          <w:color w:val="000000" w:themeColor="text1"/>
          <w:sz w:val="28"/>
          <w:szCs w:val="28"/>
        </w:rPr>
        <w:t xml:space="preserve">là cơ sở chăn nuôi cấp xã ATDB. </w:t>
      </w:r>
    </w:p>
    <w:p w:rsidR="00D3172A" w:rsidRPr="00AE21DA" w:rsidRDefault="00640C27" w:rsidP="00AB13F5">
      <w:pPr>
        <w:widowControl w:val="0"/>
        <w:overflowPunct w:val="0"/>
        <w:autoSpaceDE w:val="0"/>
        <w:autoSpaceDN w:val="0"/>
        <w:adjustRightInd w:val="0"/>
        <w:spacing w:after="50"/>
        <w:ind w:right="20" w:firstLine="709"/>
        <w:jc w:val="both"/>
        <w:rPr>
          <w:color w:val="000000" w:themeColor="text1"/>
          <w:sz w:val="28"/>
          <w:szCs w:val="28"/>
        </w:rPr>
      </w:pPr>
      <w:r>
        <w:rPr>
          <w:color w:val="000000" w:themeColor="text1"/>
          <w:sz w:val="28"/>
          <w:szCs w:val="28"/>
        </w:rPr>
        <w:t xml:space="preserve">- </w:t>
      </w:r>
      <w:r w:rsidR="00D3172A" w:rsidRPr="00AE21DA">
        <w:rPr>
          <w:color w:val="000000" w:themeColor="text1"/>
          <w:sz w:val="28"/>
          <w:szCs w:val="28"/>
        </w:rPr>
        <w:t>Giám sát định kỳ đối với</w:t>
      </w:r>
      <w:r>
        <w:rPr>
          <w:color w:val="000000" w:themeColor="text1"/>
          <w:sz w:val="28"/>
          <w:szCs w:val="28"/>
        </w:rPr>
        <w:t xml:space="preserve"> xã ATDB An Dương, Ngọc Châu, Lam Cốt và</w:t>
      </w:r>
      <w:r w:rsidR="00D3172A" w:rsidRPr="00AE21DA">
        <w:rPr>
          <w:color w:val="000000" w:themeColor="text1"/>
          <w:sz w:val="28"/>
          <w:szCs w:val="28"/>
        </w:rPr>
        <w:t xml:space="preserve"> </w:t>
      </w:r>
      <w:r w:rsidR="001B5017" w:rsidRPr="00AE21DA">
        <w:rPr>
          <w:color w:val="000000" w:themeColor="text1"/>
          <w:sz w:val="28"/>
          <w:szCs w:val="28"/>
        </w:rPr>
        <w:t>30</w:t>
      </w:r>
      <w:r w:rsidR="00D3172A" w:rsidRPr="00AE21DA">
        <w:rPr>
          <w:color w:val="000000" w:themeColor="text1"/>
          <w:sz w:val="28"/>
          <w:szCs w:val="28"/>
        </w:rPr>
        <w:t xml:space="preserve"> trang trại đã được công nhận ATDB trên địa bàn </w:t>
      </w:r>
      <w:r w:rsidR="001B5017" w:rsidRPr="00AE21DA">
        <w:rPr>
          <w:color w:val="000000" w:themeColor="text1"/>
          <w:sz w:val="28"/>
          <w:szCs w:val="28"/>
        </w:rPr>
        <w:t>5</w:t>
      </w:r>
      <w:r w:rsidR="00D3172A" w:rsidRPr="00AE21DA">
        <w:rPr>
          <w:color w:val="000000" w:themeColor="text1"/>
          <w:sz w:val="28"/>
          <w:szCs w:val="28"/>
        </w:rPr>
        <w:t xml:space="preserve"> xã theo quy định.</w:t>
      </w:r>
    </w:p>
    <w:p w:rsidR="00D3172A" w:rsidRPr="00AE21DA" w:rsidRDefault="00D3172A" w:rsidP="00AB13F5">
      <w:pPr>
        <w:widowControl w:val="0"/>
        <w:overflowPunct w:val="0"/>
        <w:autoSpaceDE w:val="0"/>
        <w:autoSpaceDN w:val="0"/>
        <w:adjustRightInd w:val="0"/>
        <w:spacing w:after="50"/>
        <w:ind w:right="20" w:firstLine="709"/>
        <w:jc w:val="both"/>
        <w:rPr>
          <w:color w:val="000000" w:themeColor="text1"/>
          <w:sz w:val="28"/>
          <w:szCs w:val="28"/>
        </w:rPr>
      </w:pPr>
      <w:r w:rsidRPr="00AE21DA">
        <w:rPr>
          <w:color w:val="000000" w:themeColor="text1"/>
          <w:sz w:val="28"/>
          <w:szCs w:val="28"/>
        </w:rPr>
        <w:t xml:space="preserve">Năm 2025: Giám sát định kỳ đối với </w:t>
      </w:r>
      <w:r w:rsidR="00640C27">
        <w:rPr>
          <w:color w:val="000000" w:themeColor="text1"/>
          <w:sz w:val="28"/>
          <w:szCs w:val="28"/>
        </w:rPr>
        <w:t xml:space="preserve">5 xã ATDB và </w:t>
      </w:r>
      <w:r w:rsidR="001B5017" w:rsidRPr="00AE21DA">
        <w:rPr>
          <w:color w:val="000000" w:themeColor="text1"/>
          <w:sz w:val="28"/>
          <w:szCs w:val="28"/>
        </w:rPr>
        <w:t>30</w:t>
      </w:r>
      <w:r w:rsidRPr="00AE21DA">
        <w:rPr>
          <w:color w:val="000000" w:themeColor="text1"/>
          <w:sz w:val="28"/>
          <w:szCs w:val="28"/>
        </w:rPr>
        <w:t xml:space="preserve"> trang trại đã được công nhận ATDB trên địa bàn </w:t>
      </w:r>
      <w:r w:rsidR="001B5017" w:rsidRPr="00AE21DA">
        <w:rPr>
          <w:color w:val="000000" w:themeColor="text1"/>
          <w:sz w:val="28"/>
          <w:szCs w:val="28"/>
        </w:rPr>
        <w:t>5</w:t>
      </w:r>
      <w:r w:rsidRPr="00AE21DA">
        <w:rPr>
          <w:color w:val="000000" w:themeColor="text1"/>
          <w:sz w:val="28"/>
          <w:szCs w:val="28"/>
        </w:rPr>
        <w:t xml:space="preserve"> xã theo quy định.</w:t>
      </w:r>
    </w:p>
    <w:p w:rsidR="003F6377" w:rsidRPr="00AE21DA" w:rsidRDefault="00F22F14" w:rsidP="00AB13F5">
      <w:pPr>
        <w:autoSpaceDE w:val="0"/>
        <w:autoSpaceDN w:val="0"/>
        <w:adjustRightInd w:val="0"/>
        <w:spacing w:after="50"/>
        <w:ind w:firstLine="709"/>
        <w:jc w:val="both"/>
        <w:rPr>
          <w:b/>
          <w:color w:val="000000" w:themeColor="text1"/>
          <w:sz w:val="28"/>
          <w:szCs w:val="28"/>
        </w:rPr>
      </w:pPr>
      <w:r w:rsidRPr="00AE21DA">
        <w:rPr>
          <w:b/>
          <w:color w:val="000000" w:themeColor="text1"/>
          <w:sz w:val="28"/>
          <w:szCs w:val="28"/>
        </w:rPr>
        <w:t>4.</w:t>
      </w:r>
      <w:r w:rsidR="003F6377" w:rsidRPr="00AE21DA">
        <w:rPr>
          <w:b/>
          <w:color w:val="000000" w:themeColor="text1"/>
          <w:sz w:val="28"/>
          <w:szCs w:val="28"/>
        </w:rPr>
        <w:t xml:space="preserve"> Tiêm phòng </w:t>
      </w:r>
      <w:r w:rsidR="00BA4BD7" w:rsidRPr="00AE21DA">
        <w:rPr>
          <w:b/>
          <w:color w:val="000000" w:themeColor="text1"/>
          <w:sz w:val="28"/>
          <w:szCs w:val="28"/>
        </w:rPr>
        <w:t xml:space="preserve">vắc xin </w:t>
      </w:r>
    </w:p>
    <w:p w:rsidR="00997F73" w:rsidRPr="00AE21DA" w:rsidRDefault="00997F73" w:rsidP="00AB13F5">
      <w:pPr>
        <w:autoSpaceDE w:val="0"/>
        <w:autoSpaceDN w:val="0"/>
        <w:adjustRightInd w:val="0"/>
        <w:spacing w:after="50"/>
        <w:ind w:firstLine="709"/>
        <w:jc w:val="both"/>
        <w:rPr>
          <w:color w:val="000000" w:themeColor="text1"/>
          <w:sz w:val="28"/>
          <w:szCs w:val="28"/>
        </w:rPr>
      </w:pPr>
      <w:r w:rsidRPr="00AE21DA">
        <w:rPr>
          <w:color w:val="000000" w:themeColor="text1"/>
          <w:sz w:val="28"/>
          <w:szCs w:val="28"/>
        </w:rPr>
        <w:t>Yêu cầu: Tiêm phòng đạt trên 90% tổng đàn</w:t>
      </w:r>
      <w:r w:rsidR="003C74F9" w:rsidRPr="00AE21DA">
        <w:rPr>
          <w:color w:val="000000" w:themeColor="text1"/>
          <w:sz w:val="28"/>
          <w:szCs w:val="28"/>
        </w:rPr>
        <w:t xml:space="preserve"> gà và lợ</w:t>
      </w:r>
      <w:r w:rsidR="00D95079" w:rsidRPr="00AE21DA">
        <w:rPr>
          <w:color w:val="000000" w:themeColor="text1"/>
          <w:sz w:val="28"/>
          <w:szCs w:val="28"/>
        </w:rPr>
        <w:t xml:space="preserve">n đối với các bệnh đăng ký </w:t>
      </w:r>
      <w:r w:rsidR="006C2076" w:rsidRPr="00AE21DA">
        <w:rPr>
          <w:color w:val="000000" w:themeColor="text1"/>
          <w:sz w:val="28"/>
          <w:szCs w:val="28"/>
        </w:rPr>
        <w:t xml:space="preserve">an toàn </w:t>
      </w:r>
      <w:r w:rsidR="00D95079" w:rsidRPr="00AE21DA">
        <w:rPr>
          <w:color w:val="000000" w:themeColor="text1"/>
          <w:sz w:val="28"/>
          <w:szCs w:val="28"/>
        </w:rPr>
        <w:t>tại 10</w:t>
      </w:r>
      <w:r w:rsidR="003C74F9" w:rsidRPr="00AE21DA">
        <w:rPr>
          <w:color w:val="000000" w:themeColor="text1"/>
          <w:sz w:val="28"/>
          <w:szCs w:val="28"/>
        </w:rPr>
        <w:t xml:space="preserve"> xã của 2 huyện. Các động vật cảm nhiễm khác tiêm phòng theo kế hoạch phòng chống dịch bệnh cho đàn gia súc gia cầm hàng năm, bảo đảm tỷ lệ tiêm phòng đạt trên 80%.</w:t>
      </w:r>
      <w:r w:rsidR="00832C77" w:rsidRPr="00AE21DA">
        <w:rPr>
          <w:color w:val="000000" w:themeColor="text1"/>
          <w:sz w:val="28"/>
          <w:szCs w:val="28"/>
        </w:rPr>
        <w:t xml:space="preserve"> </w:t>
      </w:r>
    </w:p>
    <w:p w:rsidR="00C127C0" w:rsidRPr="00AE21DA" w:rsidRDefault="00C127C0" w:rsidP="00AB13F5">
      <w:pPr>
        <w:autoSpaceDE w:val="0"/>
        <w:autoSpaceDN w:val="0"/>
        <w:adjustRightInd w:val="0"/>
        <w:spacing w:after="50"/>
        <w:ind w:firstLine="709"/>
        <w:jc w:val="both"/>
        <w:rPr>
          <w:color w:val="000000" w:themeColor="text1"/>
          <w:sz w:val="28"/>
          <w:szCs w:val="28"/>
        </w:rPr>
      </w:pPr>
      <w:r w:rsidRPr="00AE21DA">
        <w:rPr>
          <w:color w:val="000000" w:themeColor="text1"/>
          <w:sz w:val="28"/>
          <w:szCs w:val="28"/>
        </w:rPr>
        <w:t>Đề án</w:t>
      </w:r>
      <w:r w:rsidR="00852137" w:rsidRPr="00AE21DA">
        <w:rPr>
          <w:color w:val="000000" w:themeColor="text1"/>
          <w:sz w:val="28"/>
          <w:szCs w:val="28"/>
        </w:rPr>
        <w:t xml:space="preserve"> hỗ trợ v</w:t>
      </w:r>
      <w:r w:rsidRPr="00AE21DA">
        <w:rPr>
          <w:color w:val="000000" w:themeColor="text1"/>
          <w:sz w:val="28"/>
          <w:szCs w:val="28"/>
        </w:rPr>
        <w:t>ắc xin Cúm gia cầm đối với đàn gà 5 xã huyện Yên Thế, vắc xin LMLM đối với đàn lợn 5 xã huyện Tân Yên. Trong đó:</w:t>
      </w:r>
    </w:p>
    <w:p w:rsidR="003F6377" w:rsidRPr="00640C27" w:rsidRDefault="00BB00B6" w:rsidP="00AB13F5">
      <w:pPr>
        <w:autoSpaceDE w:val="0"/>
        <w:autoSpaceDN w:val="0"/>
        <w:adjustRightInd w:val="0"/>
        <w:spacing w:after="50"/>
        <w:ind w:firstLine="709"/>
        <w:jc w:val="both"/>
        <w:rPr>
          <w:color w:val="000000" w:themeColor="text1"/>
          <w:spacing w:val="-4"/>
          <w:sz w:val="28"/>
          <w:szCs w:val="28"/>
        </w:rPr>
      </w:pPr>
      <w:r w:rsidRPr="00640C27">
        <w:rPr>
          <w:color w:val="000000" w:themeColor="text1"/>
          <w:spacing w:val="-4"/>
          <w:sz w:val="28"/>
          <w:szCs w:val="28"/>
        </w:rPr>
        <w:t xml:space="preserve">- Ngân sách tỉnh hỗ trợ 50% kinh phí mua </w:t>
      </w:r>
      <w:r w:rsidR="000202F3" w:rsidRPr="00640C27">
        <w:rPr>
          <w:color w:val="000000" w:themeColor="text1"/>
          <w:spacing w:val="-4"/>
          <w:sz w:val="28"/>
          <w:szCs w:val="28"/>
        </w:rPr>
        <w:t xml:space="preserve">400.000 liều </w:t>
      </w:r>
      <w:r w:rsidRPr="00640C27">
        <w:rPr>
          <w:color w:val="000000" w:themeColor="text1"/>
          <w:spacing w:val="-4"/>
          <w:sz w:val="28"/>
          <w:szCs w:val="28"/>
        </w:rPr>
        <w:t xml:space="preserve">vắc xin tiêm phòng đối với bệnh Cúm gia cầm đối với đàn gà </w:t>
      </w:r>
      <w:r w:rsidR="00B73E77" w:rsidRPr="00640C27">
        <w:rPr>
          <w:color w:val="000000" w:themeColor="text1"/>
          <w:spacing w:val="-4"/>
          <w:sz w:val="28"/>
          <w:szCs w:val="28"/>
        </w:rPr>
        <w:t xml:space="preserve">của </w:t>
      </w:r>
      <w:r w:rsidR="00D95079" w:rsidRPr="00640C27">
        <w:rPr>
          <w:color w:val="000000" w:themeColor="text1"/>
          <w:spacing w:val="-4"/>
          <w:sz w:val="28"/>
          <w:szCs w:val="28"/>
        </w:rPr>
        <w:t>5</w:t>
      </w:r>
      <w:r w:rsidRPr="00640C27">
        <w:rPr>
          <w:color w:val="000000" w:themeColor="text1"/>
          <w:spacing w:val="-4"/>
          <w:sz w:val="28"/>
          <w:szCs w:val="28"/>
        </w:rPr>
        <w:t xml:space="preserve"> xã </w:t>
      </w:r>
      <w:r w:rsidR="00B73E77" w:rsidRPr="00640C27">
        <w:rPr>
          <w:color w:val="000000" w:themeColor="text1"/>
          <w:spacing w:val="-4"/>
          <w:sz w:val="28"/>
          <w:szCs w:val="28"/>
        </w:rPr>
        <w:t>thuộc</w:t>
      </w:r>
      <w:r w:rsidRPr="00640C27">
        <w:rPr>
          <w:color w:val="000000" w:themeColor="text1"/>
          <w:spacing w:val="-4"/>
          <w:sz w:val="28"/>
          <w:szCs w:val="28"/>
        </w:rPr>
        <w:t xml:space="preserve"> huyện Yên Thế; </w:t>
      </w:r>
      <w:r w:rsidR="000202F3" w:rsidRPr="00640C27">
        <w:rPr>
          <w:color w:val="000000" w:themeColor="text1"/>
          <w:spacing w:val="-4"/>
          <w:sz w:val="28"/>
          <w:szCs w:val="28"/>
        </w:rPr>
        <w:t xml:space="preserve">20.000 liều </w:t>
      </w:r>
      <w:r w:rsidRPr="00640C27">
        <w:rPr>
          <w:color w:val="000000" w:themeColor="text1"/>
          <w:spacing w:val="-4"/>
          <w:sz w:val="28"/>
          <w:szCs w:val="28"/>
        </w:rPr>
        <w:t>vắc xin tiêm phòng bệnh LMLM đối với đàn lợn</w:t>
      </w:r>
      <w:r w:rsidR="00B73E77" w:rsidRPr="00640C27">
        <w:rPr>
          <w:color w:val="000000" w:themeColor="text1"/>
          <w:spacing w:val="-4"/>
          <w:sz w:val="28"/>
          <w:szCs w:val="28"/>
        </w:rPr>
        <w:t xml:space="preserve"> của </w:t>
      </w:r>
      <w:r w:rsidR="00D95079" w:rsidRPr="00640C27">
        <w:rPr>
          <w:color w:val="000000" w:themeColor="text1"/>
          <w:spacing w:val="-4"/>
          <w:sz w:val="28"/>
          <w:szCs w:val="28"/>
        </w:rPr>
        <w:t>5</w:t>
      </w:r>
      <w:r w:rsidRPr="00640C27">
        <w:rPr>
          <w:color w:val="000000" w:themeColor="text1"/>
          <w:spacing w:val="-4"/>
          <w:sz w:val="28"/>
          <w:szCs w:val="28"/>
        </w:rPr>
        <w:t xml:space="preserve"> xã </w:t>
      </w:r>
      <w:r w:rsidR="00B73E77" w:rsidRPr="00640C27">
        <w:rPr>
          <w:color w:val="000000" w:themeColor="text1"/>
          <w:spacing w:val="-4"/>
          <w:sz w:val="28"/>
          <w:szCs w:val="28"/>
        </w:rPr>
        <w:t>thuộc</w:t>
      </w:r>
      <w:r w:rsidRPr="00640C27">
        <w:rPr>
          <w:color w:val="000000" w:themeColor="text1"/>
          <w:spacing w:val="-4"/>
          <w:sz w:val="28"/>
          <w:szCs w:val="28"/>
        </w:rPr>
        <w:t xml:space="preserve"> huyện Tân Yên.</w:t>
      </w:r>
    </w:p>
    <w:p w:rsidR="00D95079" w:rsidRPr="00AE21DA" w:rsidRDefault="00BA4BD7" w:rsidP="00AB13F5">
      <w:pPr>
        <w:autoSpaceDE w:val="0"/>
        <w:autoSpaceDN w:val="0"/>
        <w:adjustRightInd w:val="0"/>
        <w:spacing w:after="50"/>
        <w:ind w:firstLine="709"/>
        <w:jc w:val="both"/>
        <w:rPr>
          <w:color w:val="000000" w:themeColor="text1"/>
          <w:sz w:val="28"/>
          <w:szCs w:val="28"/>
        </w:rPr>
      </w:pPr>
      <w:r w:rsidRPr="00AE21DA">
        <w:rPr>
          <w:color w:val="000000" w:themeColor="text1"/>
          <w:sz w:val="28"/>
          <w:szCs w:val="28"/>
        </w:rPr>
        <w:t xml:space="preserve">- Cơ sở chăn nuôi đối ứng 50% </w:t>
      </w:r>
      <w:r w:rsidR="00D95079" w:rsidRPr="00AE21DA">
        <w:rPr>
          <w:color w:val="000000" w:themeColor="text1"/>
          <w:sz w:val="28"/>
          <w:szCs w:val="28"/>
        </w:rPr>
        <w:t>kinh phí mua vắc xin tiêm phòng; 100% công tiêm phòng và các chi phí khác.</w:t>
      </w:r>
    </w:p>
    <w:p w:rsidR="00AA2E4C" w:rsidRPr="00AE21DA" w:rsidRDefault="00AA2E4C" w:rsidP="00AB13F5">
      <w:pPr>
        <w:autoSpaceDE w:val="0"/>
        <w:autoSpaceDN w:val="0"/>
        <w:adjustRightInd w:val="0"/>
        <w:spacing w:after="50"/>
        <w:ind w:firstLine="709"/>
        <w:jc w:val="center"/>
        <w:rPr>
          <w:b/>
          <w:i/>
          <w:color w:val="000000" w:themeColor="text1"/>
          <w:sz w:val="28"/>
          <w:szCs w:val="28"/>
        </w:rPr>
      </w:pPr>
      <w:r w:rsidRPr="00AE21DA">
        <w:rPr>
          <w:b/>
          <w:i/>
          <w:color w:val="000000" w:themeColor="text1"/>
          <w:sz w:val="28"/>
          <w:szCs w:val="28"/>
        </w:rPr>
        <w:t xml:space="preserve">(Cụ thể tại Phụ lục số </w:t>
      </w:r>
      <w:r w:rsidR="000202F3" w:rsidRPr="00AE21DA">
        <w:rPr>
          <w:b/>
          <w:i/>
          <w:color w:val="000000" w:themeColor="text1"/>
          <w:sz w:val="28"/>
          <w:szCs w:val="28"/>
        </w:rPr>
        <w:t>IV, VI</w:t>
      </w:r>
      <w:r w:rsidRPr="00AE21DA">
        <w:rPr>
          <w:b/>
          <w:i/>
          <w:color w:val="000000" w:themeColor="text1"/>
          <w:sz w:val="28"/>
          <w:szCs w:val="28"/>
        </w:rPr>
        <w:t>)</w:t>
      </w:r>
    </w:p>
    <w:p w:rsidR="002A43B3" w:rsidRPr="00AE21DA" w:rsidRDefault="002A43B3" w:rsidP="00AB13F5">
      <w:pPr>
        <w:autoSpaceDE w:val="0"/>
        <w:autoSpaceDN w:val="0"/>
        <w:adjustRightInd w:val="0"/>
        <w:spacing w:after="50"/>
        <w:ind w:firstLine="709"/>
        <w:jc w:val="both"/>
        <w:rPr>
          <w:color w:val="000000" w:themeColor="text1"/>
          <w:sz w:val="28"/>
          <w:szCs w:val="28"/>
        </w:rPr>
      </w:pPr>
      <w:r w:rsidRPr="00AE21DA">
        <w:rPr>
          <w:b/>
          <w:color w:val="000000" w:themeColor="text1"/>
          <w:sz w:val="28"/>
          <w:szCs w:val="28"/>
        </w:rPr>
        <w:t>5. Xúc tiến thương mại cho sản phẩm chăn nuôi</w:t>
      </w:r>
    </w:p>
    <w:p w:rsidR="002A43B3" w:rsidRPr="00AE21DA" w:rsidRDefault="002A43B3" w:rsidP="00AB13F5">
      <w:pPr>
        <w:autoSpaceDE w:val="0"/>
        <w:autoSpaceDN w:val="0"/>
        <w:adjustRightInd w:val="0"/>
        <w:spacing w:after="50"/>
        <w:ind w:firstLine="709"/>
        <w:jc w:val="both"/>
        <w:rPr>
          <w:color w:val="000000" w:themeColor="text1"/>
          <w:sz w:val="28"/>
          <w:szCs w:val="28"/>
        </w:rPr>
      </w:pPr>
      <w:r w:rsidRPr="00AE21DA">
        <w:rPr>
          <w:color w:val="000000" w:themeColor="text1"/>
          <w:sz w:val="28"/>
          <w:szCs w:val="28"/>
        </w:rPr>
        <w:t>Đề án hỗ trợ kinh phí xúc tiến thương mại, quảng bá, tìm và mở rộng đầu ra cho các sản phẩm chăn nuôi đã được chứng nhận an toàn dịch bệnh, xây dựng hệ thống truy xuất nguồn gốc…</w:t>
      </w:r>
    </w:p>
    <w:p w:rsidR="002A43B3" w:rsidRPr="00AE21DA" w:rsidRDefault="002A43B3" w:rsidP="00AB13F5">
      <w:pPr>
        <w:autoSpaceDE w:val="0"/>
        <w:autoSpaceDN w:val="0"/>
        <w:adjustRightInd w:val="0"/>
        <w:spacing w:after="50"/>
        <w:ind w:firstLine="709"/>
        <w:jc w:val="both"/>
        <w:rPr>
          <w:color w:val="000000" w:themeColor="text1"/>
          <w:spacing w:val="-4"/>
          <w:sz w:val="28"/>
          <w:szCs w:val="28"/>
        </w:rPr>
      </w:pPr>
      <w:r w:rsidRPr="00AE21DA">
        <w:rPr>
          <w:color w:val="000000" w:themeColor="text1"/>
          <w:spacing w:val="-4"/>
          <w:sz w:val="28"/>
          <w:szCs w:val="28"/>
        </w:rPr>
        <w:t>Các hoạt động xúc tiến thương mại được thực hiện trong 02 năm 2024, 2025.</w:t>
      </w:r>
    </w:p>
    <w:p w:rsidR="002A43B3" w:rsidRPr="00AE21DA" w:rsidRDefault="002A43B3" w:rsidP="00AB13F5">
      <w:pPr>
        <w:autoSpaceDE w:val="0"/>
        <w:autoSpaceDN w:val="0"/>
        <w:adjustRightInd w:val="0"/>
        <w:spacing w:after="50"/>
        <w:ind w:firstLine="709"/>
        <w:jc w:val="both"/>
        <w:rPr>
          <w:i/>
          <w:color w:val="000000" w:themeColor="text1"/>
          <w:sz w:val="28"/>
          <w:szCs w:val="28"/>
        </w:rPr>
      </w:pPr>
      <w:r w:rsidRPr="00AE21DA">
        <w:rPr>
          <w:color w:val="000000" w:themeColor="text1"/>
          <w:sz w:val="28"/>
          <w:szCs w:val="28"/>
        </w:rPr>
        <w:t xml:space="preserve">Kinh phí thực hiện: 300.000.000 đồng </w:t>
      </w:r>
      <w:r w:rsidRPr="00AE21DA">
        <w:rPr>
          <w:i/>
          <w:color w:val="000000" w:themeColor="text1"/>
          <w:sz w:val="28"/>
          <w:szCs w:val="28"/>
        </w:rPr>
        <w:t>(Ba trăm triệu đồng)</w:t>
      </w:r>
    </w:p>
    <w:p w:rsidR="002A43B3" w:rsidRPr="00AE21DA" w:rsidRDefault="002A43B3" w:rsidP="00AB13F5">
      <w:pPr>
        <w:autoSpaceDE w:val="0"/>
        <w:autoSpaceDN w:val="0"/>
        <w:adjustRightInd w:val="0"/>
        <w:spacing w:after="50"/>
        <w:ind w:firstLine="709"/>
        <w:jc w:val="center"/>
        <w:rPr>
          <w:b/>
          <w:i/>
          <w:color w:val="000000" w:themeColor="text1"/>
          <w:sz w:val="28"/>
          <w:szCs w:val="28"/>
        </w:rPr>
      </w:pPr>
      <w:r w:rsidRPr="00AE21DA">
        <w:rPr>
          <w:b/>
          <w:i/>
          <w:color w:val="000000" w:themeColor="text1"/>
          <w:sz w:val="28"/>
          <w:szCs w:val="28"/>
        </w:rPr>
        <w:t xml:space="preserve">(Cụ thể tại Phụ lục số </w:t>
      </w:r>
      <w:r w:rsidR="000202F3" w:rsidRPr="00AE21DA">
        <w:rPr>
          <w:b/>
          <w:i/>
          <w:color w:val="000000" w:themeColor="text1"/>
          <w:sz w:val="28"/>
          <w:szCs w:val="28"/>
        </w:rPr>
        <w:t>II</w:t>
      </w:r>
      <w:r w:rsidRPr="00AE21DA">
        <w:rPr>
          <w:b/>
          <w:i/>
          <w:color w:val="000000" w:themeColor="text1"/>
          <w:sz w:val="28"/>
          <w:szCs w:val="28"/>
        </w:rPr>
        <w:t>)</w:t>
      </w:r>
    </w:p>
    <w:p w:rsidR="001B787F" w:rsidRPr="00AE21DA" w:rsidRDefault="002A43B3" w:rsidP="00AB13F5">
      <w:pPr>
        <w:autoSpaceDE w:val="0"/>
        <w:autoSpaceDN w:val="0"/>
        <w:adjustRightInd w:val="0"/>
        <w:spacing w:after="50"/>
        <w:ind w:firstLine="709"/>
        <w:jc w:val="both"/>
        <w:rPr>
          <w:b/>
          <w:color w:val="000000" w:themeColor="text1"/>
          <w:sz w:val="28"/>
          <w:szCs w:val="28"/>
        </w:rPr>
      </w:pPr>
      <w:r w:rsidRPr="00AE21DA">
        <w:rPr>
          <w:b/>
          <w:color w:val="000000" w:themeColor="text1"/>
          <w:sz w:val="28"/>
          <w:szCs w:val="28"/>
        </w:rPr>
        <w:t>6</w:t>
      </w:r>
      <w:r w:rsidR="001B787F" w:rsidRPr="00AE21DA">
        <w:rPr>
          <w:b/>
          <w:color w:val="000000" w:themeColor="text1"/>
          <w:sz w:val="28"/>
          <w:szCs w:val="28"/>
        </w:rPr>
        <w:t xml:space="preserve">. </w:t>
      </w:r>
      <w:r w:rsidR="004E0A13" w:rsidRPr="00AE21DA">
        <w:rPr>
          <w:b/>
          <w:color w:val="000000" w:themeColor="text1"/>
          <w:sz w:val="28"/>
          <w:szCs w:val="28"/>
        </w:rPr>
        <w:t>Kinh</w:t>
      </w:r>
      <w:r w:rsidR="00DE3808" w:rsidRPr="00AE21DA">
        <w:rPr>
          <w:b/>
          <w:color w:val="000000" w:themeColor="text1"/>
          <w:sz w:val="28"/>
          <w:szCs w:val="28"/>
        </w:rPr>
        <w:t xml:space="preserve"> phí quản lý Đề án và c</w:t>
      </w:r>
      <w:r w:rsidR="001B787F" w:rsidRPr="00AE21DA">
        <w:rPr>
          <w:b/>
          <w:color w:val="000000" w:themeColor="text1"/>
          <w:sz w:val="28"/>
          <w:szCs w:val="28"/>
        </w:rPr>
        <w:t>ác chi phí khác</w:t>
      </w:r>
    </w:p>
    <w:p w:rsidR="0091346C" w:rsidRPr="00AE21DA" w:rsidRDefault="00DE3808" w:rsidP="00AB13F5">
      <w:pPr>
        <w:autoSpaceDE w:val="0"/>
        <w:autoSpaceDN w:val="0"/>
        <w:adjustRightInd w:val="0"/>
        <w:spacing w:after="50"/>
        <w:ind w:firstLine="709"/>
        <w:jc w:val="both"/>
        <w:rPr>
          <w:color w:val="000000" w:themeColor="text1"/>
          <w:sz w:val="28"/>
          <w:szCs w:val="28"/>
        </w:rPr>
      </w:pPr>
      <w:r w:rsidRPr="00AE21DA">
        <w:rPr>
          <w:color w:val="000000" w:themeColor="text1"/>
          <w:sz w:val="28"/>
          <w:szCs w:val="28"/>
        </w:rPr>
        <w:t xml:space="preserve">Đề án hỗ trợ kinh phí quản lý Đề án </w:t>
      </w:r>
      <w:r w:rsidR="0091346C" w:rsidRPr="00AE21DA">
        <w:rPr>
          <w:color w:val="000000" w:themeColor="text1"/>
          <w:sz w:val="28"/>
          <w:szCs w:val="28"/>
        </w:rPr>
        <w:t xml:space="preserve">và các chi phí khác như: </w:t>
      </w:r>
      <w:r w:rsidR="003D197E" w:rsidRPr="00AE21DA">
        <w:rPr>
          <w:color w:val="000000" w:themeColor="text1"/>
          <w:sz w:val="28"/>
          <w:szCs w:val="28"/>
        </w:rPr>
        <w:t xml:space="preserve">Hội nghị triển khai thực hiện Đề án, tổng kết hàng năm, Hội nghị tổng kết Đề án tại tỉnh và 2 huyện; </w:t>
      </w:r>
      <w:r w:rsidR="0091346C" w:rsidRPr="00AE21DA">
        <w:rPr>
          <w:color w:val="000000" w:themeColor="text1"/>
          <w:sz w:val="28"/>
          <w:szCs w:val="28"/>
        </w:rPr>
        <w:t xml:space="preserve">chi phí văn phòng phẩm, phô tô biên bản, quyết toán; </w:t>
      </w:r>
      <w:r w:rsidRPr="00AE21DA">
        <w:rPr>
          <w:color w:val="000000" w:themeColor="text1"/>
          <w:sz w:val="28"/>
          <w:szCs w:val="28"/>
        </w:rPr>
        <w:t>chi phí đấu thầu mua hóa chất, vắc xin của Đề án</w:t>
      </w:r>
      <w:r w:rsidR="00612A0E" w:rsidRPr="00AE21DA">
        <w:rPr>
          <w:color w:val="000000" w:themeColor="text1"/>
          <w:sz w:val="28"/>
          <w:szCs w:val="28"/>
        </w:rPr>
        <w:t>, tham quan học tập trao đổi kinh nghiệm</w:t>
      </w:r>
      <w:r w:rsidRPr="00AE21DA">
        <w:rPr>
          <w:color w:val="000000" w:themeColor="text1"/>
          <w:sz w:val="28"/>
          <w:szCs w:val="28"/>
        </w:rPr>
        <w:t>…</w:t>
      </w:r>
    </w:p>
    <w:p w:rsidR="009A4982" w:rsidRPr="00875196" w:rsidRDefault="007B42B3" w:rsidP="00AB13F5">
      <w:pPr>
        <w:widowControl w:val="0"/>
        <w:overflowPunct w:val="0"/>
        <w:autoSpaceDE w:val="0"/>
        <w:autoSpaceDN w:val="0"/>
        <w:adjustRightInd w:val="0"/>
        <w:spacing w:after="50"/>
        <w:ind w:firstLine="709"/>
        <w:jc w:val="both"/>
        <w:rPr>
          <w:color w:val="000000" w:themeColor="text1"/>
          <w:sz w:val="28"/>
          <w:szCs w:val="28"/>
        </w:rPr>
      </w:pPr>
      <w:r w:rsidRPr="00875196">
        <w:rPr>
          <w:color w:val="000000" w:themeColor="text1"/>
          <w:sz w:val="28"/>
          <w:szCs w:val="28"/>
        </w:rPr>
        <w:t>Mức chi</w:t>
      </w:r>
      <w:r w:rsidR="00FC3E1C" w:rsidRPr="00875196">
        <w:rPr>
          <w:color w:val="000000" w:themeColor="text1"/>
          <w:sz w:val="28"/>
          <w:szCs w:val="28"/>
        </w:rPr>
        <w:t xml:space="preserve">: </w:t>
      </w:r>
      <w:r w:rsidRPr="00875196">
        <w:rPr>
          <w:color w:val="000000" w:themeColor="text1"/>
          <w:sz w:val="28"/>
          <w:szCs w:val="28"/>
        </w:rPr>
        <w:t xml:space="preserve">5% tổng kinh phí ngân sách nhà nước hỗ trợ </w:t>
      </w:r>
      <w:r w:rsidR="00875196" w:rsidRPr="00875196">
        <w:rPr>
          <w:color w:val="000000" w:themeColor="text1"/>
          <w:sz w:val="28"/>
          <w:szCs w:val="28"/>
        </w:rPr>
        <w:t>của</w:t>
      </w:r>
      <w:r w:rsidRPr="00875196">
        <w:rPr>
          <w:color w:val="000000" w:themeColor="text1"/>
          <w:sz w:val="28"/>
          <w:szCs w:val="28"/>
        </w:rPr>
        <w:t xml:space="preserve"> Đề án </w:t>
      </w:r>
      <w:r w:rsidR="009A4982" w:rsidRPr="00875196">
        <w:rPr>
          <w:color w:val="000000" w:themeColor="text1"/>
          <w:sz w:val="28"/>
          <w:szCs w:val="28"/>
        </w:rPr>
        <w:t>(căn cứ theo Nghị định 83/2018/NĐ-CP ngày 24/5/2018 Chính phủ về Khuyến nông).</w:t>
      </w:r>
    </w:p>
    <w:p w:rsidR="00DE3808" w:rsidRPr="00AE21DA" w:rsidRDefault="005A1965" w:rsidP="00AB13F5">
      <w:pPr>
        <w:autoSpaceDE w:val="0"/>
        <w:autoSpaceDN w:val="0"/>
        <w:adjustRightInd w:val="0"/>
        <w:spacing w:after="50"/>
        <w:ind w:firstLine="709"/>
        <w:jc w:val="both"/>
        <w:rPr>
          <w:i/>
          <w:color w:val="000000" w:themeColor="text1"/>
          <w:sz w:val="28"/>
          <w:szCs w:val="28"/>
        </w:rPr>
      </w:pPr>
      <w:r w:rsidRPr="00AE21DA">
        <w:rPr>
          <w:color w:val="000000" w:themeColor="text1"/>
          <w:sz w:val="28"/>
          <w:szCs w:val="28"/>
        </w:rPr>
        <w:t xml:space="preserve">Kinh phí thực hiện: </w:t>
      </w:r>
      <w:r w:rsidR="00FC3E1C" w:rsidRPr="00AE21DA">
        <w:rPr>
          <w:color w:val="000000" w:themeColor="text1"/>
          <w:sz w:val="28"/>
          <w:szCs w:val="28"/>
        </w:rPr>
        <w:t>47</w:t>
      </w:r>
      <w:r w:rsidR="00DE3808" w:rsidRPr="00AE21DA">
        <w:rPr>
          <w:color w:val="000000" w:themeColor="text1"/>
          <w:sz w:val="28"/>
          <w:szCs w:val="28"/>
        </w:rPr>
        <w:t xml:space="preserve">0.000.000 đồng </w:t>
      </w:r>
      <w:r w:rsidR="00DE3808" w:rsidRPr="00AE21DA">
        <w:rPr>
          <w:i/>
          <w:color w:val="000000" w:themeColor="text1"/>
          <w:sz w:val="28"/>
          <w:szCs w:val="28"/>
        </w:rPr>
        <w:t>(</w:t>
      </w:r>
      <w:r w:rsidR="00FC3E1C" w:rsidRPr="00AE21DA">
        <w:rPr>
          <w:i/>
          <w:color w:val="000000" w:themeColor="text1"/>
          <w:sz w:val="28"/>
          <w:szCs w:val="28"/>
        </w:rPr>
        <w:t>Bốn trăm bảy mươi</w:t>
      </w:r>
      <w:r w:rsidR="00DE3808" w:rsidRPr="00AE21DA">
        <w:rPr>
          <w:i/>
          <w:color w:val="000000" w:themeColor="text1"/>
          <w:sz w:val="28"/>
          <w:szCs w:val="28"/>
        </w:rPr>
        <w:t xml:space="preserve"> triệu đồng)</w:t>
      </w:r>
    </w:p>
    <w:p w:rsidR="00DE3808" w:rsidRPr="00AE21DA" w:rsidRDefault="00DE3808" w:rsidP="00AB13F5">
      <w:pPr>
        <w:autoSpaceDE w:val="0"/>
        <w:autoSpaceDN w:val="0"/>
        <w:adjustRightInd w:val="0"/>
        <w:spacing w:after="50"/>
        <w:ind w:firstLine="709"/>
        <w:jc w:val="center"/>
        <w:rPr>
          <w:b/>
          <w:i/>
          <w:color w:val="000000" w:themeColor="text1"/>
          <w:sz w:val="28"/>
          <w:szCs w:val="28"/>
        </w:rPr>
      </w:pPr>
      <w:r w:rsidRPr="00AE21DA">
        <w:rPr>
          <w:b/>
          <w:i/>
          <w:color w:val="000000" w:themeColor="text1"/>
          <w:sz w:val="28"/>
          <w:szCs w:val="28"/>
        </w:rPr>
        <w:t xml:space="preserve">(Cụ thể tại Phụ lục số </w:t>
      </w:r>
      <w:r w:rsidR="000202F3" w:rsidRPr="00AE21DA">
        <w:rPr>
          <w:b/>
          <w:i/>
          <w:color w:val="000000" w:themeColor="text1"/>
          <w:sz w:val="28"/>
          <w:szCs w:val="28"/>
        </w:rPr>
        <w:t>I, II</w:t>
      </w:r>
      <w:r w:rsidRPr="00AE21DA">
        <w:rPr>
          <w:b/>
          <w:i/>
          <w:color w:val="000000" w:themeColor="text1"/>
          <w:sz w:val="28"/>
          <w:szCs w:val="28"/>
        </w:rPr>
        <w:t>)</w:t>
      </w:r>
    </w:p>
    <w:p w:rsidR="00384218" w:rsidRPr="00AE21DA" w:rsidRDefault="007B42B3" w:rsidP="006B6AC1">
      <w:pPr>
        <w:autoSpaceDE w:val="0"/>
        <w:autoSpaceDN w:val="0"/>
        <w:adjustRightInd w:val="0"/>
        <w:spacing w:after="80"/>
        <w:ind w:firstLine="709"/>
        <w:jc w:val="both"/>
        <w:rPr>
          <w:b/>
          <w:color w:val="000000" w:themeColor="text1"/>
          <w:sz w:val="28"/>
          <w:szCs w:val="28"/>
        </w:rPr>
      </w:pPr>
      <w:r w:rsidRPr="00AE21DA">
        <w:rPr>
          <w:b/>
          <w:color w:val="000000" w:themeColor="text1"/>
          <w:sz w:val="28"/>
          <w:szCs w:val="28"/>
        </w:rPr>
        <w:lastRenderedPageBreak/>
        <w:t>VI. KINH PHÍ THỰC HIỆN ĐỀ</w:t>
      </w:r>
      <w:r w:rsidR="00F22F14" w:rsidRPr="00AE21DA">
        <w:rPr>
          <w:b/>
          <w:color w:val="000000" w:themeColor="text1"/>
          <w:sz w:val="28"/>
          <w:szCs w:val="28"/>
        </w:rPr>
        <w:t xml:space="preserve"> ÁN</w:t>
      </w:r>
    </w:p>
    <w:p w:rsidR="00F22F14" w:rsidRPr="00AE21DA" w:rsidRDefault="00384218" w:rsidP="006B6AC1">
      <w:pPr>
        <w:autoSpaceDE w:val="0"/>
        <w:autoSpaceDN w:val="0"/>
        <w:adjustRightInd w:val="0"/>
        <w:spacing w:after="80"/>
        <w:ind w:firstLine="709"/>
        <w:jc w:val="both"/>
        <w:rPr>
          <w:b/>
          <w:color w:val="000000" w:themeColor="text1"/>
          <w:sz w:val="28"/>
          <w:szCs w:val="28"/>
        </w:rPr>
      </w:pPr>
      <w:r w:rsidRPr="00AE21DA">
        <w:rPr>
          <w:b/>
          <w:color w:val="000000" w:themeColor="text1"/>
          <w:sz w:val="28"/>
          <w:szCs w:val="28"/>
        </w:rPr>
        <w:t xml:space="preserve">1. </w:t>
      </w:r>
      <w:r w:rsidR="00F22F14" w:rsidRPr="00AE21DA">
        <w:rPr>
          <w:b/>
          <w:color w:val="000000" w:themeColor="text1"/>
          <w:sz w:val="28"/>
          <w:szCs w:val="28"/>
        </w:rPr>
        <w:t xml:space="preserve">Tổng kinh phí </w:t>
      </w:r>
    </w:p>
    <w:p w:rsidR="00384218" w:rsidRPr="00AE21DA" w:rsidRDefault="00F22F14" w:rsidP="006B6AC1">
      <w:pPr>
        <w:spacing w:after="80"/>
        <w:ind w:firstLine="709"/>
        <w:jc w:val="both"/>
        <w:rPr>
          <w:bCs/>
          <w:color w:val="000000" w:themeColor="text1"/>
          <w:sz w:val="28"/>
          <w:szCs w:val="28"/>
        </w:rPr>
      </w:pPr>
      <w:r w:rsidRPr="00AE21DA">
        <w:rPr>
          <w:bCs/>
          <w:color w:val="000000" w:themeColor="text1"/>
          <w:sz w:val="28"/>
          <w:szCs w:val="28"/>
        </w:rPr>
        <w:t>Tổng kinh phí thực hiện Đề án:</w:t>
      </w:r>
      <w:r w:rsidRPr="00AE21DA">
        <w:rPr>
          <w:b/>
          <w:bCs/>
          <w:color w:val="000000" w:themeColor="text1"/>
          <w:sz w:val="28"/>
          <w:szCs w:val="28"/>
        </w:rPr>
        <w:t xml:space="preserve"> </w:t>
      </w:r>
      <w:r w:rsidR="007D65D1" w:rsidRPr="00AE21DA">
        <w:rPr>
          <w:b/>
          <w:bCs/>
          <w:color w:val="000000" w:themeColor="text1"/>
          <w:sz w:val="28"/>
          <w:szCs w:val="28"/>
        </w:rPr>
        <w:t>15.875.763</w:t>
      </w:r>
      <w:r w:rsidRPr="00AE21DA">
        <w:rPr>
          <w:b/>
          <w:bCs/>
          <w:color w:val="000000" w:themeColor="text1"/>
          <w:sz w:val="28"/>
          <w:szCs w:val="28"/>
        </w:rPr>
        <w:t xml:space="preserve">.000 </w:t>
      </w:r>
      <w:r w:rsidRPr="00AE21DA">
        <w:rPr>
          <w:bCs/>
          <w:color w:val="000000" w:themeColor="text1"/>
          <w:sz w:val="28"/>
          <w:szCs w:val="28"/>
        </w:rPr>
        <w:t xml:space="preserve">đồng </w:t>
      </w:r>
    </w:p>
    <w:p w:rsidR="00F22F14" w:rsidRPr="00AE21DA" w:rsidRDefault="00F22F14" w:rsidP="006B6AC1">
      <w:pPr>
        <w:spacing w:after="80"/>
        <w:ind w:firstLine="709"/>
        <w:jc w:val="both"/>
        <w:rPr>
          <w:bCs/>
          <w:color w:val="000000" w:themeColor="text1"/>
          <w:sz w:val="28"/>
          <w:szCs w:val="28"/>
        </w:rPr>
      </w:pPr>
      <w:r w:rsidRPr="00AE21DA">
        <w:rPr>
          <w:bCs/>
          <w:i/>
          <w:color w:val="000000" w:themeColor="text1"/>
          <w:sz w:val="28"/>
          <w:szCs w:val="28"/>
        </w:rPr>
        <w:t>(</w:t>
      </w:r>
      <w:r w:rsidR="005A1965" w:rsidRPr="00AE21DA">
        <w:rPr>
          <w:bCs/>
          <w:i/>
          <w:color w:val="000000" w:themeColor="text1"/>
          <w:sz w:val="28"/>
          <w:szCs w:val="28"/>
        </w:rPr>
        <w:t xml:space="preserve">Mười </w:t>
      </w:r>
      <w:r w:rsidR="003B0E1D" w:rsidRPr="00AE21DA">
        <w:rPr>
          <w:bCs/>
          <w:i/>
          <w:color w:val="000000" w:themeColor="text1"/>
          <w:sz w:val="28"/>
          <w:szCs w:val="28"/>
        </w:rPr>
        <w:t xml:space="preserve">lăm tỷ, </w:t>
      </w:r>
      <w:r w:rsidR="007D65D1" w:rsidRPr="00AE21DA">
        <w:rPr>
          <w:bCs/>
          <w:i/>
          <w:color w:val="000000" w:themeColor="text1"/>
          <w:sz w:val="28"/>
          <w:szCs w:val="28"/>
        </w:rPr>
        <w:t>tám trăm bảy lăm triệu, bảy trăm sáu ba</w:t>
      </w:r>
      <w:r w:rsidR="00DE3808" w:rsidRPr="00AE21DA">
        <w:rPr>
          <w:bCs/>
          <w:i/>
          <w:color w:val="000000" w:themeColor="text1"/>
          <w:sz w:val="28"/>
          <w:szCs w:val="28"/>
        </w:rPr>
        <w:t xml:space="preserve"> nghìn đồng</w:t>
      </w:r>
      <w:r w:rsidRPr="00AE21DA">
        <w:rPr>
          <w:bCs/>
          <w:i/>
          <w:color w:val="000000" w:themeColor="text1"/>
          <w:sz w:val="28"/>
          <w:szCs w:val="28"/>
        </w:rPr>
        <w:t>).</w:t>
      </w:r>
    </w:p>
    <w:p w:rsidR="00DE3808" w:rsidRPr="00AE21DA" w:rsidRDefault="00F22F14" w:rsidP="006B6AC1">
      <w:pPr>
        <w:spacing w:after="80"/>
        <w:ind w:firstLine="709"/>
        <w:jc w:val="both"/>
        <w:rPr>
          <w:color w:val="000000" w:themeColor="text1"/>
          <w:sz w:val="28"/>
          <w:szCs w:val="28"/>
        </w:rPr>
      </w:pPr>
      <w:r w:rsidRPr="00AE21DA">
        <w:rPr>
          <w:i/>
          <w:color w:val="000000" w:themeColor="text1"/>
          <w:sz w:val="28"/>
          <w:szCs w:val="28"/>
          <w:u w:val="single"/>
        </w:rPr>
        <w:t>Trong đó:</w:t>
      </w:r>
      <w:r w:rsidR="00384218" w:rsidRPr="00AE21DA">
        <w:rPr>
          <w:color w:val="000000" w:themeColor="text1"/>
          <w:sz w:val="28"/>
          <w:szCs w:val="28"/>
        </w:rPr>
        <w:t xml:space="preserve"> </w:t>
      </w:r>
    </w:p>
    <w:p w:rsidR="00DE3808" w:rsidRPr="00AE21DA" w:rsidRDefault="00DE3808" w:rsidP="006B6AC1">
      <w:pPr>
        <w:spacing w:after="80"/>
        <w:ind w:firstLine="709"/>
        <w:jc w:val="both"/>
        <w:rPr>
          <w:bCs/>
          <w:color w:val="000000" w:themeColor="text1"/>
          <w:sz w:val="28"/>
          <w:szCs w:val="28"/>
        </w:rPr>
      </w:pPr>
      <w:r w:rsidRPr="00AE21DA">
        <w:rPr>
          <w:color w:val="000000" w:themeColor="text1"/>
          <w:sz w:val="28"/>
          <w:szCs w:val="28"/>
        </w:rPr>
        <w:t xml:space="preserve">- </w:t>
      </w:r>
      <w:r w:rsidR="00F22F14" w:rsidRPr="00AE21DA">
        <w:rPr>
          <w:color w:val="000000" w:themeColor="text1"/>
          <w:sz w:val="28"/>
          <w:szCs w:val="28"/>
        </w:rPr>
        <w:t xml:space="preserve">Ngân sách tỉnh hỗ trợ: </w:t>
      </w:r>
      <w:r w:rsidR="005A1965" w:rsidRPr="00AE21DA">
        <w:rPr>
          <w:b/>
          <w:bCs/>
          <w:color w:val="000000" w:themeColor="text1"/>
          <w:sz w:val="28"/>
          <w:szCs w:val="28"/>
        </w:rPr>
        <w:t>9.</w:t>
      </w:r>
      <w:r w:rsidR="007D65D1" w:rsidRPr="00AE21DA">
        <w:rPr>
          <w:b/>
          <w:bCs/>
          <w:color w:val="000000" w:themeColor="text1"/>
          <w:sz w:val="28"/>
          <w:szCs w:val="28"/>
        </w:rPr>
        <w:t>888.363</w:t>
      </w:r>
      <w:r w:rsidR="00F22F14" w:rsidRPr="00AE21DA">
        <w:rPr>
          <w:b/>
          <w:bCs/>
          <w:color w:val="000000" w:themeColor="text1"/>
          <w:sz w:val="28"/>
          <w:szCs w:val="28"/>
        </w:rPr>
        <w:t>.000</w:t>
      </w:r>
      <w:r w:rsidR="00CC163E" w:rsidRPr="00AE21DA">
        <w:rPr>
          <w:b/>
          <w:bCs/>
          <w:color w:val="000000" w:themeColor="text1"/>
          <w:sz w:val="28"/>
          <w:szCs w:val="28"/>
        </w:rPr>
        <w:t xml:space="preserve"> </w:t>
      </w:r>
      <w:r w:rsidRPr="00AE21DA">
        <w:rPr>
          <w:bCs/>
          <w:color w:val="000000" w:themeColor="text1"/>
          <w:sz w:val="28"/>
          <w:szCs w:val="28"/>
        </w:rPr>
        <w:t>đồng.</w:t>
      </w:r>
    </w:p>
    <w:p w:rsidR="00F22F14" w:rsidRPr="00AE21DA" w:rsidRDefault="00DE3808" w:rsidP="006B6AC1">
      <w:pPr>
        <w:spacing w:after="80"/>
        <w:jc w:val="both"/>
        <w:rPr>
          <w:b/>
          <w:bCs/>
          <w:color w:val="000000" w:themeColor="text1"/>
        </w:rPr>
      </w:pPr>
      <w:r w:rsidRPr="00AE21DA">
        <w:rPr>
          <w:bCs/>
          <w:color w:val="000000" w:themeColor="text1"/>
          <w:sz w:val="28"/>
          <w:szCs w:val="28"/>
        </w:rPr>
        <w:tab/>
        <w:t xml:space="preserve">- </w:t>
      </w:r>
      <w:r w:rsidR="00F22F14" w:rsidRPr="00AE21DA">
        <w:rPr>
          <w:bCs/>
          <w:color w:val="000000" w:themeColor="text1"/>
          <w:sz w:val="28"/>
          <w:szCs w:val="28"/>
        </w:rPr>
        <w:t>Kinh phí của người chăn nuôi tham gia đề án:</w:t>
      </w:r>
      <w:r w:rsidR="00F22F14" w:rsidRPr="00AE21DA">
        <w:rPr>
          <w:b/>
          <w:bCs/>
          <w:color w:val="000000" w:themeColor="text1"/>
          <w:sz w:val="28"/>
          <w:szCs w:val="28"/>
        </w:rPr>
        <w:t xml:space="preserve"> </w:t>
      </w:r>
      <w:r w:rsidR="003B0E1D" w:rsidRPr="00AE21DA">
        <w:rPr>
          <w:b/>
          <w:bCs/>
          <w:color w:val="000000" w:themeColor="text1"/>
          <w:sz w:val="28"/>
          <w:szCs w:val="28"/>
        </w:rPr>
        <w:t>5.987.400.</w:t>
      </w:r>
      <w:r w:rsidRPr="00AE21DA">
        <w:rPr>
          <w:b/>
          <w:bCs/>
          <w:color w:val="000000" w:themeColor="text1"/>
          <w:sz w:val="28"/>
          <w:szCs w:val="28"/>
        </w:rPr>
        <w:t>000</w:t>
      </w:r>
      <w:r w:rsidRPr="00AE21DA">
        <w:rPr>
          <w:b/>
          <w:bCs/>
          <w:color w:val="000000" w:themeColor="text1"/>
        </w:rPr>
        <w:t xml:space="preserve"> </w:t>
      </w:r>
      <w:r w:rsidR="00F22F14" w:rsidRPr="00AE21DA">
        <w:rPr>
          <w:bCs/>
          <w:color w:val="000000" w:themeColor="text1"/>
          <w:sz w:val="28"/>
          <w:szCs w:val="28"/>
        </w:rPr>
        <w:t>đồng.</w:t>
      </w:r>
    </w:p>
    <w:p w:rsidR="00DC7FA0" w:rsidRPr="00AE21DA" w:rsidRDefault="007D65D1" w:rsidP="006B6AC1">
      <w:pPr>
        <w:autoSpaceDE w:val="0"/>
        <w:autoSpaceDN w:val="0"/>
        <w:adjustRightInd w:val="0"/>
        <w:spacing w:after="80"/>
        <w:ind w:firstLine="709"/>
        <w:jc w:val="center"/>
        <w:rPr>
          <w:b/>
          <w:i/>
          <w:color w:val="000000" w:themeColor="text1"/>
          <w:sz w:val="28"/>
          <w:szCs w:val="28"/>
        </w:rPr>
      </w:pPr>
      <w:r w:rsidRPr="00AE21DA">
        <w:rPr>
          <w:b/>
          <w:i/>
          <w:color w:val="000000" w:themeColor="text1"/>
          <w:sz w:val="28"/>
          <w:szCs w:val="28"/>
        </w:rPr>
        <w:t>(Cụ thể tại Phụ lục I</w:t>
      </w:r>
      <w:r w:rsidR="00F22F14" w:rsidRPr="00AE21DA">
        <w:rPr>
          <w:b/>
          <w:i/>
          <w:color w:val="000000" w:themeColor="text1"/>
          <w:sz w:val="28"/>
          <w:szCs w:val="28"/>
        </w:rPr>
        <w:t>)</w:t>
      </w:r>
    </w:p>
    <w:p w:rsidR="00DC7FA0" w:rsidRPr="00AE21DA" w:rsidRDefault="00F22F14" w:rsidP="006B6AC1">
      <w:pPr>
        <w:autoSpaceDE w:val="0"/>
        <w:autoSpaceDN w:val="0"/>
        <w:adjustRightInd w:val="0"/>
        <w:spacing w:after="80"/>
        <w:ind w:firstLine="709"/>
        <w:jc w:val="both"/>
        <w:rPr>
          <w:b/>
          <w:i/>
          <w:color w:val="000000" w:themeColor="text1"/>
          <w:sz w:val="28"/>
          <w:szCs w:val="28"/>
        </w:rPr>
      </w:pPr>
      <w:r w:rsidRPr="00AE21DA">
        <w:rPr>
          <w:b/>
          <w:bCs/>
          <w:color w:val="000000" w:themeColor="text1"/>
          <w:sz w:val="28"/>
          <w:szCs w:val="28"/>
        </w:rPr>
        <w:t xml:space="preserve">2. </w:t>
      </w:r>
      <w:r w:rsidRPr="00AE21DA">
        <w:rPr>
          <w:b/>
          <w:color w:val="000000" w:themeColor="text1"/>
          <w:sz w:val="28"/>
          <w:szCs w:val="28"/>
        </w:rPr>
        <w:t>Kinh phí Ngân sách tỉnh hỗ trợ phân kỳ theo năm</w:t>
      </w:r>
    </w:p>
    <w:p w:rsidR="00DC7FA0" w:rsidRPr="00AE21DA" w:rsidRDefault="00F22F14" w:rsidP="006B6AC1">
      <w:pPr>
        <w:spacing w:after="80"/>
        <w:ind w:firstLine="709"/>
        <w:jc w:val="both"/>
        <w:rPr>
          <w:b/>
          <w:bCs/>
          <w:color w:val="000000" w:themeColor="text1"/>
          <w:sz w:val="28"/>
          <w:szCs w:val="28"/>
        </w:rPr>
      </w:pPr>
      <w:r w:rsidRPr="00AE21DA">
        <w:rPr>
          <w:color w:val="000000" w:themeColor="text1"/>
          <w:sz w:val="28"/>
          <w:szCs w:val="28"/>
        </w:rPr>
        <w:t>- Năm 20</w:t>
      </w:r>
      <w:r w:rsidR="00DE3808" w:rsidRPr="00AE21DA">
        <w:rPr>
          <w:color w:val="000000" w:themeColor="text1"/>
          <w:sz w:val="28"/>
          <w:szCs w:val="28"/>
        </w:rPr>
        <w:t>21</w:t>
      </w:r>
      <w:r w:rsidRPr="00AE21DA">
        <w:rPr>
          <w:color w:val="000000" w:themeColor="text1"/>
          <w:sz w:val="28"/>
          <w:szCs w:val="28"/>
        </w:rPr>
        <w:t>:</w:t>
      </w:r>
      <w:r w:rsidRPr="00AE21DA">
        <w:rPr>
          <w:b/>
          <w:bCs/>
          <w:color w:val="000000" w:themeColor="text1"/>
          <w:sz w:val="28"/>
          <w:szCs w:val="28"/>
        </w:rPr>
        <w:tab/>
        <w:t xml:space="preserve"> </w:t>
      </w:r>
      <w:r w:rsidR="005A1965" w:rsidRPr="00AE21DA">
        <w:rPr>
          <w:b/>
          <w:bCs/>
          <w:color w:val="000000" w:themeColor="text1"/>
          <w:sz w:val="28"/>
          <w:szCs w:val="28"/>
        </w:rPr>
        <w:t>1.</w:t>
      </w:r>
      <w:r w:rsidR="007D65D1" w:rsidRPr="00AE21DA">
        <w:rPr>
          <w:b/>
          <w:bCs/>
          <w:color w:val="000000" w:themeColor="text1"/>
          <w:sz w:val="28"/>
          <w:szCs w:val="28"/>
        </w:rPr>
        <w:t>722.295</w:t>
      </w:r>
      <w:r w:rsidR="005A1965" w:rsidRPr="00AE21DA">
        <w:rPr>
          <w:b/>
          <w:bCs/>
          <w:color w:val="000000" w:themeColor="text1"/>
          <w:sz w:val="28"/>
          <w:szCs w:val="28"/>
        </w:rPr>
        <w:t xml:space="preserve">.000 </w:t>
      </w:r>
      <w:r w:rsidRPr="00AE21DA">
        <w:rPr>
          <w:bCs/>
          <w:color w:val="000000" w:themeColor="text1"/>
          <w:sz w:val="28"/>
          <w:szCs w:val="28"/>
        </w:rPr>
        <w:t>đồng;</w:t>
      </w:r>
    </w:p>
    <w:p w:rsidR="00DC7FA0" w:rsidRPr="00AE21DA" w:rsidRDefault="00DE3808" w:rsidP="006B6AC1">
      <w:pPr>
        <w:spacing w:after="80"/>
        <w:ind w:firstLine="709"/>
        <w:jc w:val="both"/>
        <w:rPr>
          <w:b/>
          <w:bCs/>
          <w:color w:val="000000" w:themeColor="text1"/>
          <w:sz w:val="28"/>
          <w:szCs w:val="28"/>
        </w:rPr>
      </w:pPr>
      <w:r w:rsidRPr="00AE21DA">
        <w:rPr>
          <w:color w:val="000000" w:themeColor="text1"/>
          <w:sz w:val="28"/>
          <w:szCs w:val="28"/>
        </w:rPr>
        <w:t>- Năm 2022</w:t>
      </w:r>
      <w:r w:rsidR="00F22F14" w:rsidRPr="00AE21DA">
        <w:rPr>
          <w:color w:val="000000" w:themeColor="text1"/>
          <w:sz w:val="28"/>
          <w:szCs w:val="28"/>
        </w:rPr>
        <w:t>:</w:t>
      </w:r>
      <w:r w:rsidR="00F22F14" w:rsidRPr="00AE21DA">
        <w:rPr>
          <w:b/>
          <w:bCs/>
          <w:color w:val="000000" w:themeColor="text1"/>
          <w:sz w:val="28"/>
          <w:szCs w:val="28"/>
        </w:rPr>
        <w:t xml:space="preserve"> </w:t>
      </w:r>
      <w:r w:rsidR="005A1965" w:rsidRPr="00AE21DA">
        <w:rPr>
          <w:b/>
          <w:bCs/>
          <w:color w:val="000000" w:themeColor="text1"/>
          <w:sz w:val="28"/>
          <w:szCs w:val="28"/>
        </w:rPr>
        <w:t>1.</w:t>
      </w:r>
      <w:r w:rsidR="007D65D1" w:rsidRPr="00AE21DA">
        <w:rPr>
          <w:b/>
          <w:bCs/>
          <w:color w:val="000000" w:themeColor="text1"/>
          <w:sz w:val="28"/>
          <w:szCs w:val="28"/>
        </w:rPr>
        <w:t>820.959</w:t>
      </w:r>
      <w:r w:rsidR="005A1965" w:rsidRPr="00AE21DA">
        <w:rPr>
          <w:b/>
          <w:bCs/>
          <w:color w:val="000000" w:themeColor="text1"/>
          <w:sz w:val="28"/>
          <w:szCs w:val="28"/>
        </w:rPr>
        <w:t xml:space="preserve">.000 </w:t>
      </w:r>
      <w:r w:rsidR="00F22F14" w:rsidRPr="00AE21DA">
        <w:rPr>
          <w:bCs/>
          <w:color w:val="000000" w:themeColor="text1"/>
          <w:sz w:val="28"/>
          <w:szCs w:val="28"/>
        </w:rPr>
        <w:t>đồng;</w:t>
      </w:r>
    </w:p>
    <w:p w:rsidR="00F22F14" w:rsidRPr="00AE21DA" w:rsidRDefault="00F22F14" w:rsidP="006B6AC1">
      <w:pPr>
        <w:spacing w:after="80"/>
        <w:ind w:firstLine="709"/>
        <w:jc w:val="both"/>
        <w:rPr>
          <w:b/>
          <w:bCs/>
          <w:color w:val="000000" w:themeColor="text1"/>
          <w:sz w:val="28"/>
          <w:szCs w:val="28"/>
        </w:rPr>
      </w:pPr>
      <w:r w:rsidRPr="00AE21DA">
        <w:rPr>
          <w:color w:val="000000" w:themeColor="text1"/>
          <w:sz w:val="28"/>
          <w:szCs w:val="28"/>
        </w:rPr>
        <w:t>- Năm 202</w:t>
      </w:r>
      <w:r w:rsidR="00DE3808" w:rsidRPr="00AE21DA">
        <w:rPr>
          <w:color w:val="000000" w:themeColor="text1"/>
          <w:sz w:val="28"/>
          <w:szCs w:val="28"/>
        </w:rPr>
        <w:t>3</w:t>
      </w:r>
      <w:r w:rsidRPr="00AE21DA">
        <w:rPr>
          <w:color w:val="000000" w:themeColor="text1"/>
          <w:sz w:val="28"/>
          <w:szCs w:val="28"/>
        </w:rPr>
        <w:t xml:space="preserve">: </w:t>
      </w:r>
      <w:r w:rsidR="005A1965" w:rsidRPr="00AE21DA">
        <w:rPr>
          <w:b/>
          <w:bCs/>
          <w:color w:val="000000" w:themeColor="text1"/>
          <w:sz w:val="28"/>
          <w:szCs w:val="28"/>
        </w:rPr>
        <w:t>1.</w:t>
      </w:r>
      <w:r w:rsidR="007D65D1" w:rsidRPr="00AE21DA">
        <w:rPr>
          <w:b/>
          <w:bCs/>
          <w:color w:val="000000" w:themeColor="text1"/>
          <w:sz w:val="28"/>
          <w:szCs w:val="28"/>
        </w:rPr>
        <w:t>960.943</w:t>
      </w:r>
      <w:r w:rsidR="005A1965" w:rsidRPr="00AE21DA">
        <w:rPr>
          <w:b/>
          <w:bCs/>
          <w:color w:val="000000" w:themeColor="text1"/>
          <w:sz w:val="28"/>
          <w:szCs w:val="28"/>
        </w:rPr>
        <w:t xml:space="preserve">.000 </w:t>
      </w:r>
      <w:r w:rsidRPr="00AE21DA">
        <w:rPr>
          <w:bCs/>
          <w:color w:val="000000" w:themeColor="text1"/>
          <w:sz w:val="28"/>
          <w:szCs w:val="28"/>
        </w:rPr>
        <w:t>đồng.</w:t>
      </w:r>
    </w:p>
    <w:p w:rsidR="00DE3808" w:rsidRPr="00AE21DA" w:rsidRDefault="00DE3808" w:rsidP="006B6AC1">
      <w:pPr>
        <w:spacing w:after="80"/>
        <w:ind w:firstLine="709"/>
        <w:jc w:val="both"/>
        <w:rPr>
          <w:b/>
          <w:bCs/>
          <w:color w:val="000000" w:themeColor="text1"/>
          <w:sz w:val="28"/>
          <w:szCs w:val="28"/>
        </w:rPr>
      </w:pPr>
      <w:r w:rsidRPr="00AE21DA">
        <w:rPr>
          <w:color w:val="000000" w:themeColor="text1"/>
          <w:sz w:val="28"/>
          <w:szCs w:val="28"/>
        </w:rPr>
        <w:t xml:space="preserve">- Năm 2024: </w:t>
      </w:r>
      <w:r w:rsidR="005A1965" w:rsidRPr="00AE21DA">
        <w:rPr>
          <w:b/>
          <w:bCs/>
          <w:color w:val="000000" w:themeColor="text1"/>
          <w:sz w:val="28"/>
          <w:szCs w:val="28"/>
        </w:rPr>
        <w:t>2.</w:t>
      </w:r>
      <w:r w:rsidR="007D65D1" w:rsidRPr="00AE21DA">
        <w:rPr>
          <w:b/>
          <w:bCs/>
          <w:color w:val="000000" w:themeColor="text1"/>
          <w:sz w:val="28"/>
          <w:szCs w:val="28"/>
        </w:rPr>
        <w:t>204.443</w:t>
      </w:r>
      <w:r w:rsidR="005A1965" w:rsidRPr="00AE21DA">
        <w:rPr>
          <w:b/>
          <w:bCs/>
          <w:color w:val="000000" w:themeColor="text1"/>
          <w:sz w:val="28"/>
          <w:szCs w:val="28"/>
        </w:rPr>
        <w:t xml:space="preserve">.000 </w:t>
      </w:r>
      <w:r w:rsidRPr="00AE21DA">
        <w:rPr>
          <w:bCs/>
          <w:color w:val="000000" w:themeColor="text1"/>
          <w:sz w:val="28"/>
          <w:szCs w:val="28"/>
        </w:rPr>
        <w:t>đồng.</w:t>
      </w:r>
    </w:p>
    <w:p w:rsidR="00DE3808" w:rsidRPr="00AE21DA" w:rsidRDefault="00DE3808" w:rsidP="006B6AC1">
      <w:pPr>
        <w:spacing w:after="80"/>
        <w:ind w:firstLine="709"/>
        <w:jc w:val="both"/>
        <w:rPr>
          <w:b/>
          <w:bCs/>
          <w:color w:val="000000" w:themeColor="text1"/>
          <w:sz w:val="28"/>
          <w:szCs w:val="28"/>
        </w:rPr>
      </w:pPr>
      <w:r w:rsidRPr="00AE21DA">
        <w:rPr>
          <w:color w:val="000000" w:themeColor="text1"/>
          <w:sz w:val="28"/>
          <w:szCs w:val="28"/>
        </w:rPr>
        <w:t xml:space="preserve">- Năm 2025: </w:t>
      </w:r>
      <w:r w:rsidR="005A1965" w:rsidRPr="00AE21DA">
        <w:rPr>
          <w:b/>
          <w:bCs/>
          <w:color w:val="000000" w:themeColor="text1"/>
          <w:sz w:val="28"/>
          <w:szCs w:val="28"/>
        </w:rPr>
        <w:t>2.</w:t>
      </w:r>
      <w:r w:rsidR="007D65D1" w:rsidRPr="00AE21DA">
        <w:rPr>
          <w:b/>
          <w:bCs/>
          <w:color w:val="000000" w:themeColor="text1"/>
          <w:sz w:val="28"/>
          <w:szCs w:val="28"/>
        </w:rPr>
        <w:t>179.723</w:t>
      </w:r>
      <w:r w:rsidR="005A1965" w:rsidRPr="00AE21DA">
        <w:rPr>
          <w:b/>
          <w:bCs/>
          <w:color w:val="000000" w:themeColor="text1"/>
          <w:sz w:val="28"/>
          <w:szCs w:val="28"/>
        </w:rPr>
        <w:t xml:space="preserve">.000 </w:t>
      </w:r>
      <w:r w:rsidRPr="00AE21DA">
        <w:rPr>
          <w:bCs/>
          <w:color w:val="000000" w:themeColor="text1"/>
          <w:sz w:val="28"/>
          <w:szCs w:val="28"/>
        </w:rPr>
        <w:t>đồng.</w:t>
      </w:r>
    </w:p>
    <w:p w:rsidR="00F22F14" w:rsidRPr="00AE21DA" w:rsidRDefault="007D65D1" w:rsidP="006B6AC1">
      <w:pPr>
        <w:autoSpaceDE w:val="0"/>
        <w:autoSpaceDN w:val="0"/>
        <w:adjustRightInd w:val="0"/>
        <w:spacing w:after="80"/>
        <w:ind w:firstLine="709"/>
        <w:jc w:val="center"/>
        <w:rPr>
          <w:b/>
          <w:i/>
          <w:color w:val="000000" w:themeColor="text1"/>
          <w:sz w:val="28"/>
          <w:szCs w:val="28"/>
        </w:rPr>
      </w:pPr>
      <w:r w:rsidRPr="00AE21DA">
        <w:rPr>
          <w:b/>
          <w:i/>
          <w:color w:val="000000" w:themeColor="text1"/>
          <w:sz w:val="28"/>
          <w:szCs w:val="28"/>
        </w:rPr>
        <w:t>(Cụ thể tại Phụ lục II</w:t>
      </w:r>
      <w:r w:rsidR="00F22F14" w:rsidRPr="00AE21DA">
        <w:rPr>
          <w:b/>
          <w:i/>
          <w:color w:val="000000" w:themeColor="text1"/>
          <w:sz w:val="28"/>
          <w:szCs w:val="28"/>
        </w:rPr>
        <w:t>)</w:t>
      </w:r>
    </w:p>
    <w:p w:rsidR="005C6822" w:rsidRPr="00AE21DA" w:rsidRDefault="005C6822" w:rsidP="006B6AC1">
      <w:pPr>
        <w:spacing w:after="80"/>
        <w:ind w:firstLine="720"/>
        <w:rPr>
          <w:b/>
          <w:bCs/>
          <w:iCs/>
          <w:color w:val="000000" w:themeColor="text1"/>
          <w:lang w:val="nl-NL"/>
        </w:rPr>
      </w:pPr>
      <w:r w:rsidRPr="00AE21DA">
        <w:rPr>
          <w:b/>
          <w:bCs/>
          <w:iCs/>
          <w:color w:val="000000" w:themeColor="text1"/>
          <w:lang w:val="nl-NL"/>
        </w:rPr>
        <w:t>V. HIỆU QUẢ THỰC HIỆN ĐỀ ÁN</w:t>
      </w:r>
    </w:p>
    <w:p w:rsidR="005C6822" w:rsidRPr="00AE21DA" w:rsidRDefault="005C6822" w:rsidP="006B6AC1">
      <w:pPr>
        <w:spacing w:after="80"/>
        <w:ind w:firstLine="720"/>
        <w:rPr>
          <w:b/>
          <w:bCs/>
          <w:iCs/>
          <w:color w:val="000000" w:themeColor="text1"/>
          <w:sz w:val="28"/>
          <w:szCs w:val="28"/>
          <w:lang w:val="nl-NL"/>
        </w:rPr>
      </w:pPr>
      <w:r w:rsidRPr="00AE21DA">
        <w:rPr>
          <w:b/>
          <w:bCs/>
          <w:iCs/>
          <w:color w:val="000000" w:themeColor="text1"/>
          <w:sz w:val="28"/>
          <w:szCs w:val="28"/>
          <w:lang w:val="nl-NL"/>
        </w:rPr>
        <w:t>1. Hiệu quả kinh tế</w:t>
      </w:r>
    </w:p>
    <w:p w:rsidR="00FE0FEF" w:rsidRPr="00AE21DA" w:rsidRDefault="00FE0FEF" w:rsidP="006B6AC1">
      <w:pPr>
        <w:autoSpaceDE w:val="0"/>
        <w:autoSpaceDN w:val="0"/>
        <w:adjustRightInd w:val="0"/>
        <w:spacing w:after="80"/>
        <w:ind w:firstLine="720"/>
        <w:jc w:val="both"/>
        <w:rPr>
          <w:color w:val="000000" w:themeColor="text1"/>
          <w:sz w:val="28"/>
          <w:szCs w:val="28"/>
          <w:lang w:val="vi-VN"/>
        </w:rPr>
      </w:pPr>
      <w:r w:rsidRPr="00AE21DA">
        <w:rPr>
          <w:color w:val="000000" w:themeColor="text1"/>
          <w:sz w:val="28"/>
          <w:szCs w:val="28"/>
          <w:lang w:val="vi-VN"/>
        </w:rPr>
        <w:t xml:space="preserve">Xây dựng cơ sở an toàn dịch bệnh làm hạn chế các bệnh truyền nhiễm nguy hiểm nên tăng tỉ lệ sống của vật nuôi, giảm chi phí thú y góp phần tăng hiệu quả kinh tế cho người chăn nuôi. Ngoài ra, chính quyền địa phương cũng giảm thiểu chi phí cho công tác chống dịch, tiêu hủy vật nuôi mắc bệnh. </w:t>
      </w:r>
    </w:p>
    <w:p w:rsidR="00FE0FEF" w:rsidRPr="00AE21DA" w:rsidRDefault="00FE0FEF" w:rsidP="006B6AC1">
      <w:pPr>
        <w:autoSpaceDE w:val="0"/>
        <w:autoSpaceDN w:val="0"/>
        <w:adjustRightInd w:val="0"/>
        <w:spacing w:after="80"/>
        <w:ind w:firstLine="720"/>
        <w:jc w:val="both"/>
        <w:rPr>
          <w:color w:val="000000" w:themeColor="text1"/>
          <w:sz w:val="28"/>
          <w:szCs w:val="28"/>
          <w:shd w:val="clear" w:color="auto" w:fill="FFFFFF"/>
          <w:lang w:val="vi-VN"/>
        </w:rPr>
      </w:pPr>
      <w:r w:rsidRPr="00AE21DA">
        <w:rPr>
          <w:color w:val="000000" w:themeColor="text1"/>
          <w:sz w:val="28"/>
          <w:szCs w:val="28"/>
          <w:shd w:val="clear" w:color="auto" w:fill="FFFFFF"/>
          <w:lang w:val="vi-VN"/>
        </w:rPr>
        <w:t xml:space="preserve">Việc xây dựng cơ sở an toàn dịch bệnh có ý nghĩa quan trọng trong chiến lược phát triển chăn nuôi, tham gia tái cơ cấu ngành chăn nuôi trên địa bàn tỉnh, mở ra hướng phát triển chăn nuôi bền vững, an toàn dịch bệnh, nâng cao giá trị sản phẩm chăn nuôi. </w:t>
      </w:r>
    </w:p>
    <w:p w:rsidR="00FE0FEF" w:rsidRPr="00AE21DA" w:rsidRDefault="00FE0FEF" w:rsidP="006B6AC1">
      <w:pPr>
        <w:spacing w:after="80"/>
        <w:ind w:firstLine="720"/>
        <w:jc w:val="both"/>
        <w:rPr>
          <w:color w:val="000000" w:themeColor="text1"/>
          <w:sz w:val="28"/>
          <w:szCs w:val="28"/>
          <w:lang w:val="vi-VN"/>
        </w:rPr>
      </w:pPr>
      <w:r w:rsidRPr="00AE21DA">
        <w:rPr>
          <w:color w:val="000000" w:themeColor="text1"/>
          <w:sz w:val="28"/>
          <w:szCs w:val="28"/>
          <w:lang w:val="vi-VN"/>
        </w:rPr>
        <w:t xml:space="preserve">Đề án thực hiện góp phần cung cấp các sản phẩm từ gà, lợn </w:t>
      </w:r>
      <w:r w:rsidRPr="00AE21DA">
        <w:rPr>
          <w:color w:val="000000" w:themeColor="text1"/>
          <w:sz w:val="28"/>
          <w:szCs w:val="28"/>
          <w:shd w:val="clear" w:color="auto" w:fill="FFFFFF"/>
          <w:lang w:val="vi-VN"/>
        </w:rPr>
        <w:t xml:space="preserve">đảm bảo chất lượng, an toàn vệ sinh thực phẩm, </w:t>
      </w:r>
      <w:r w:rsidRPr="00AE21DA">
        <w:rPr>
          <w:color w:val="000000" w:themeColor="text1"/>
          <w:sz w:val="28"/>
          <w:szCs w:val="28"/>
          <w:lang w:val="vi-VN"/>
        </w:rPr>
        <w:t xml:space="preserve">chất lượng cao, đáp ứng được nhu cầu và thị hiếu của người tiêu dùng trong và ngoài tỉnh, từng bước hướng đến xuất khẩu. </w:t>
      </w:r>
    </w:p>
    <w:p w:rsidR="00FE0FEF" w:rsidRPr="00AE21DA" w:rsidRDefault="00FE0FEF" w:rsidP="006B6AC1">
      <w:pPr>
        <w:autoSpaceDE w:val="0"/>
        <w:autoSpaceDN w:val="0"/>
        <w:adjustRightInd w:val="0"/>
        <w:spacing w:after="80"/>
        <w:ind w:firstLine="720"/>
        <w:jc w:val="both"/>
        <w:rPr>
          <w:bCs/>
          <w:color w:val="000000" w:themeColor="text1"/>
          <w:sz w:val="28"/>
          <w:szCs w:val="28"/>
          <w:lang w:val="vi-VN"/>
        </w:rPr>
      </w:pPr>
      <w:r w:rsidRPr="00AE21DA">
        <w:rPr>
          <w:color w:val="000000" w:themeColor="text1"/>
          <w:sz w:val="28"/>
          <w:szCs w:val="28"/>
          <w:lang w:val="vi-VN"/>
        </w:rPr>
        <w:t xml:space="preserve">Các cơ sở an toàn dịch bệnh của đề án là các mô hình điển hình nhân rộng ra các cơ sở chăn nuôi khác, là điều kiện để </w:t>
      </w:r>
      <w:r w:rsidRPr="00AE21DA">
        <w:rPr>
          <w:bCs/>
          <w:color w:val="000000" w:themeColor="text1"/>
          <w:sz w:val="28"/>
          <w:szCs w:val="28"/>
          <w:lang w:val="vi-VN"/>
        </w:rPr>
        <w:t>thực hiện xây dựng vùng an toàn dịch bệnh trên địa bàn tỉnh.</w:t>
      </w:r>
    </w:p>
    <w:p w:rsidR="005C6822" w:rsidRPr="00AE21DA" w:rsidRDefault="005C6822" w:rsidP="006B6AC1">
      <w:pPr>
        <w:spacing w:after="80"/>
        <w:ind w:firstLine="720"/>
        <w:rPr>
          <w:b/>
          <w:bCs/>
          <w:iCs/>
          <w:color w:val="000000" w:themeColor="text1"/>
          <w:sz w:val="28"/>
          <w:lang w:val="nl-NL"/>
        </w:rPr>
      </w:pPr>
      <w:r w:rsidRPr="00AE21DA">
        <w:rPr>
          <w:b/>
          <w:bCs/>
          <w:iCs/>
          <w:color w:val="000000" w:themeColor="text1"/>
          <w:sz w:val="28"/>
          <w:lang w:val="nl-NL"/>
        </w:rPr>
        <w:t>2. Hiệu quả xã hội</w:t>
      </w:r>
    </w:p>
    <w:p w:rsidR="005C6822" w:rsidRPr="00AE21DA" w:rsidRDefault="005C6822" w:rsidP="006B6AC1">
      <w:pPr>
        <w:spacing w:after="80"/>
        <w:ind w:firstLine="720"/>
        <w:jc w:val="both"/>
        <w:rPr>
          <w:bCs/>
          <w:iCs/>
          <w:color w:val="000000" w:themeColor="text1"/>
          <w:sz w:val="28"/>
          <w:lang w:val="nl-NL"/>
        </w:rPr>
      </w:pPr>
      <w:r w:rsidRPr="00AE21DA">
        <w:rPr>
          <w:bCs/>
          <w:iCs/>
          <w:color w:val="000000" w:themeColor="text1"/>
          <w:sz w:val="28"/>
          <w:lang w:val="nl-NL"/>
        </w:rPr>
        <w:t xml:space="preserve">Cơ sở được chứng nhận ATDB sẽ giúp ổn định sản xuất, đảm bảo được việc làm, tăng thu nhập cho người </w:t>
      </w:r>
      <w:r w:rsidR="00FE0FEF" w:rsidRPr="00AE21DA">
        <w:rPr>
          <w:bCs/>
          <w:iCs/>
          <w:color w:val="000000" w:themeColor="text1"/>
          <w:sz w:val="28"/>
          <w:lang w:val="nl-NL"/>
        </w:rPr>
        <w:t>chăn nuôi</w:t>
      </w:r>
      <w:r w:rsidRPr="00AE21DA">
        <w:rPr>
          <w:bCs/>
          <w:iCs/>
          <w:color w:val="000000" w:themeColor="text1"/>
          <w:sz w:val="28"/>
          <w:lang w:val="nl-NL"/>
        </w:rPr>
        <w:t>; ổn định tình hình kinh tế xã hội của địa phương; tăng thu cho ngân sách nhà nước. Đồng thời, giảm sử dụng thuốc thú y tại các cơ sở chăn nuôi; làm tốt công tác chăn nuôi ATDB sẽ góp phần giảm tình trạng kháng thuốc kháng sinh trên động vật và trên người, hạn chế các bệnh lây truyền từ động vật sang người.</w:t>
      </w:r>
    </w:p>
    <w:p w:rsidR="005C6822" w:rsidRPr="00AE21DA" w:rsidRDefault="00E8794B" w:rsidP="006B6AC1">
      <w:pPr>
        <w:spacing w:after="80"/>
        <w:ind w:firstLine="720"/>
        <w:jc w:val="both"/>
        <w:rPr>
          <w:bCs/>
          <w:iCs/>
          <w:color w:val="000000" w:themeColor="text1"/>
          <w:sz w:val="28"/>
          <w:lang w:val="nl-NL"/>
        </w:rPr>
      </w:pPr>
      <w:r w:rsidRPr="00AE21DA">
        <w:rPr>
          <w:bCs/>
          <w:iCs/>
          <w:color w:val="000000" w:themeColor="text1"/>
          <w:sz w:val="28"/>
          <w:lang w:val="nl-NL"/>
        </w:rPr>
        <w:lastRenderedPageBreak/>
        <w:t>Việc áp dụng các biện pháp quản lý chất thải c</w:t>
      </w:r>
      <w:r w:rsidR="005C6822" w:rsidRPr="00AE21DA">
        <w:rPr>
          <w:bCs/>
          <w:iCs/>
          <w:color w:val="000000" w:themeColor="text1"/>
          <w:sz w:val="28"/>
          <w:lang w:val="nl-NL"/>
        </w:rPr>
        <w:t xml:space="preserve">hăn nuôi </w:t>
      </w:r>
      <w:r w:rsidRPr="00AE21DA">
        <w:rPr>
          <w:bCs/>
          <w:iCs/>
          <w:color w:val="000000" w:themeColor="text1"/>
          <w:sz w:val="28"/>
          <w:lang w:val="nl-NL"/>
        </w:rPr>
        <w:t xml:space="preserve">tại các cơ sở chăn nuôi </w:t>
      </w:r>
      <w:r w:rsidR="005D3943" w:rsidRPr="00AE21DA">
        <w:rPr>
          <w:bCs/>
          <w:iCs/>
          <w:color w:val="000000" w:themeColor="text1"/>
          <w:sz w:val="28"/>
          <w:lang w:val="nl-NL"/>
        </w:rPr>
        <w:t>an t</w:t>
      </w:r>
      <w:r w:rsidRPr="00AE21DA">
        <w:rPr>
          <w:bCs/>
          <w:iCs/>
          <w:color w:val="000000" w:themeColor="text1"/>
          <w:sz w:val="28"/>
          <w:lang w:val="nl-NL"/>
        </w:rPr>
        <w:t>oàn dịch bệnh, an toàn sinh học</w:t>
      </w:r>
      <w:r w:rsidR="005C6822" w:rsidRPr="00AE21DA">
        <w:rPr>
          <w:bCs/>
          <w:iCs/>
          <w:color w:val="000000" w:themeColor="text1"/>
          <w:sz w:val="28"/>
          <w:lang w:val="nl-NL"/>
        </w:rPr>
        <w:t xml:space="preserve"> góp phần giảm thiểu ô nhiễm môi trường, bảo vệ sức khỏe cộng đồng.</w:t>
      </w:r>
    </w:p>
    <w:p w:rsidR="00F22F14" w:rsidRPr="00AE21DA" w:rsidRDefault="00F22F14" w:rsidP="006B6AC1">
      <w:pPr>
        <w:autoSpaceDE w:val="0"/>
        <w:autoSpaceDN w:val="0"/>
        <w:adjustRightInd w:val="0"/>
        <w:spacing w:after="80"/>
        <w:ind w:firstLine="709"/>
        <w:jc w:val="both"/>
        <w:rPr>
          <w:b/>
          <w:bCs/>
          <w:color w:val="000000" w:themeColor="text1"/>
          <w:sz w:val="28"/>
          <w:szCs w:val="28"/>
        </w:rPr>
      </w:pPr>
      <w:r w:rsidRPr="00AE21DA">
        <w:rPr>
          <w:b/>
          <w:bCs/>
          <w:color w:val="000000" w:themeColor="text1"/>
          <w:sz w:val="28"/>
          <w:szCs w:val="28"/>
        </w:rPr>
        <w:t>VIII. GIẢI PHÁP THỰC HIỆN</w:t>
      </w:r>
    </w:p>
    <w:p w:rsidR="00F22F14" w:rsidRPr="00AE21DA" w:rsidRDefault="00F22F14" w:rsidP="006B6AC1">
      <w:pPr>
        <w:spacing w:after="80"/>
        <w:ind w:firstLine="709"/>
        <w:jc w:val="both"/>
        <w:rPr>
          <w:b/>
          <w:color w:val="000000" w:themeColor="text1"/>
          <w:sz w:val="28"/>
          <w:szCs w:val="28"/>
        </w:rPr>
      </w:pPr>
      <w:r w:rsidRPr="00AE21DA">
        <w:rPr>
          <w:b/>
          <w:color w:val="000000" w:themeColor="text1"/>
          <w:sz w:val="28"/>
          <w:szCs w:val="28"/>
        </w:rPr>
        <w:t xml:space="preserve">1. </w:t>
      </w:r>
      <w:r w:rsidR="00233C46" w:rsidRPr="00AE21DA">
        <w:rPr>
          <w:b/>
          <w:color w:val="000000" w:themeColor="text1"/>
          <w:sz w:val="28"/>
          <w:szCs w:val="28"/>
        </w:rPr>
        <w:t>Công tác</w:t>
      </w:r>
      <w:r w:rsidRPr="00AE21DA">
        <w:rPr>
          <w:b/>
          <w:color w:val="000000" w:themeColor="text1"/>
          <w:sz w:val="28"/>
          <w:szCs w:val="28"/>
        </w:rPr>
        <w:t xml:space="preserve"> tuyên truyền</w:t>
      </w:r>
    </w:p>
    <w:p w:rsidR="00114F3C" w:rsidRPr="00AE21DA" w:rsidRDefault="00585233" w:rsidP="006B6AC1">
      <w:pPr>
        <w:shd w:val="clear" w:color="auto" w:fill="FFFFFF"/>
        <w:spacing w:after="80"/>
        <w:ind w:firstLine="709"/>
        <w:jc w:val="both"/>
        <w:rPr>
          <w:color w:val="000000" w:themeColor="text1"/>
          <w:sz w:val="28"/>
          <w:szCs w:val="28"/>
        </w:rPr>
      </w:pPr>
      <w:r w:rsidRPr="00AE21DA">
        <w:rPr>
          <w:color w:val="000000" w:themeColor="text1"/>
          <w:sz w:val="28"/>
          <w:szCs w:val="28"/>
        </w:rPr>
        <w:tab/>
      </w:r>
      <w:r w:rsidR="00114F3C" w:rsidRPr="00AE21DA">
        <w:rPr>
          <w:color w:val="000000" w:themeColor="text1"/>
          <w:sz w:val="28"/>
          <w:szCs w:val="28"/>
        </w:rPr>
        <w:t>Thực hiện tập huấn, tuyên truyền về quyền lợi, trách nhiệm, nâng cao nhận thức về chăn nuôi, phòng chống dịch bệnh và các nhiệm vụ cần làm trong việc xây dựng cơ sở an toàn dịch bệnh cho người chăn nuôi trên địa bàn</w:t>
      </w:r>
      <w:r w:rsidR="00233C46" w:rsidRPr="00AE21DA">
        <w:rPr>
          <w:color w:val="000000" w:themeColor="text1"/>
          <w:sz w:val="28"/>
          <w:szCs w:val="28"/>
        </w:rPr>
        <w:t xml:space="preserve"> 7 xã thuộc</w:t>
      </w:r>
      <w:r w:rsidR="00114F3C" w:rsidRPr="00AE21DA">
        <w:rPr>
          <w:color w:val="000000" w:themeColor="text1"/>
          <w:sz w:val="28"/>
          <w:szCs w:val="28"/>
        </w:rPr>
        <w:t xml:space="preserve"> huyện Tân Yên, Yên Thế.</w:t>
      </w:r>
    </w:p>
    <w:p w:rsidR="00585233" w:rsidRPr="00AE21DA" w:rsidRDefault="00585233" w:rsidP="006B6AC1">
      <w:pPr>
        <w:shd w:val="clear" w:color="auto" w:fill="FFFFFF"/>
        <w:spacing w:after="80"/>
        <w:ind w:firstLine="709"/>
        <w:jc w:val="both"/>
        <w:rPr>
          <w:color w:val="000000" w:themeColor="text1"/>
          <w:sz w:val="28"/>
          <w:szCs w:val="28"/>
        </w:rPr>
      </w:pPr>
      <w:r w:rsidRPr="00AE21DA">
        <w:rPr>
          <w:color w:val="000000" w:themeColor="text1"/>
          <w:sz w:val="28"/>
          <w:szCs w:val="28"/>
        </w:rPr>
        <w:t>- </w:t>
      </w:r>
      <w:r w:rsidRPr="00AE21DA">
        <w:rPr>
          <w:color w:val="000000" w:themeColor="text1"/>
          <w:sz w:val="28"/>
          <w:szCs w:val="28"/>
          <w:lang w:val="vi-VN"/>
        </w:rPr>
        <w:t>Tuyên truyền cho một số đối tượng có liên quan (</w:t>
      </w:r>
      <w:r w:rsidR="00233C46" w:rsidRPr="00AE21DA">
        <w:rPr>
          <w:color w:val="000000" w:themeColor="text1"/>
          <w:sz w:val="28"/>
          <w:szCs w:val="28"/>
        </w:rPr>
        <w:t xml:space="preserve">cán bộ phụ trách </w:t>
      </w:r>
      <w:r w:rsidR="005A1965" w:rsidRPr="00AE21DA">
        <w:rPr>
          <w:color w:val="000000" w:themeColor="text1"/>
          <w:sz w:val="28"/>
          <w:szCs w:val="28"/>
        </w:rPr>
        <w:t>công</w:t>
      </w:r>
      <w:r w:rsidR="00233C46" w:rsidRPr="00AE21DA">
        <w:rPr>
          <w:color w:val="000000" w:themeColor="text1"/>
          <w:sz w:val="28"/>
          <w:szCs w:val="28"/>
        </w:rPr>
        <w:t xml:space="preserve"> tác chăn nuôi thú y, </w:t>
      </w:r>
      <w:r w:rsidRPr="00AE21DA">
        <w:rPr>
          <w:color w:val="000000" w:themeColor="text1"/>
          <w:sz w:val="28"/>
          <w:szCs w:val="28"/>
          <w:lang w:val="vi-VN"/>
        </w:rPr>
        <w:t>người hành nghề thú y, kinh doanh thuốc thú y và thức ăn chăn nuôi) về việc phối h</w:t>
      </w:r>
      <w:r w:rsidRPr="00AE21DA">
        <w:rPr>
          <w:color w:val="000000" w:themeColor="text1"/>
          <w:sz w:val="28"/>
          <w:szCs w:val="28"/>
        </w:rPr>
        <w:t>ợ</w:t>
      </w:r>
      <w:r w:rsidRPr="00AE21DA">
        <w:rPr>
          <w:color w:val="000000" w:themeColor="text1"/>
          <w:sz w:val="28"/>
          <w:szCs w:val="28"/>
          <w:lang w:val="vi-VN"/>
        </w:rPr>
        <w:t xml:space="preserve">p trong công tác chẩn đoán, phát hiện và báo cáo dịch bệnh trên </w:t>
      </w:r>
      <w:r w:rsidR="00233C46" w:rsidRPr="00AE21DA">
        <w:rPr>
          <w:color w:val="000000" w:themeColor="text1"/>
          <w:sz w:val="28"/>
          <w:szCs w:val="28"/>
        </w:rPr>
        <w:t>đàn vật nuôi</w:t>
      </w:r>
      <w:r w:rsidRPr="00AE21DA">
        <w:rPr>
          <w:color w:val="000000" w:themeColor="text1"/>
          <w:sz w:val="28"/>
          <w:szCs w:val="28"/>
          <w:lang w:val="vi-VN"/>
        </w:rPr>
        <w:t xml:space="preserve"> nhằm giúp các cơ quan chức năng xử lý nhanh dịch bệnh, đảm bảo an toàn dịch bệnh </w:t>
      </w:r>
      <w:r w:rsidR="00233C46" w:rsidRPr="00AE21DA">
        <w:rPr>
          <w:color w:val="000000" w:themeColor="text1"/>
          <w:sz w:val="28"/>
          <w:szCs w:val="28"/>
        </w:rPr>
        <w:t>trên đàn vật nuôi.</w:t>
      </w:r>
    </w:p>
    <w:p w:rsidR="00114F3C" w:rsidRPr="00AE21DA" w:rsidRDefault="00114F3C" w:rsidP="006B6AC1">
      <w:pPr>
        <w:shd w:val="clear" w:color="auto" w:fill="FFFFFF"/>
        <w:spacing w:after="80"/>
        <w:ind w:firstLine="709"/>
        <w:jc w:val="both"/>
        <w:rPr>
          <w:color w:val="000000" w:themeColor="text1"/>
          <w:sz w:val="28"/>
          <w:szCs w:val="28"/>
        </w:rPr>
      </w:pPr>
      <w:r w:rsidRPr="00AE21DA">
        <w:rPr>
          <w:color w:val="000000" w:themeColor="text1"/>
          <w:sz w:val="28"/>
          <w:szCs w:val="28"/>
        </w:rPr>
        <w:t xml:space="preserve">- Hướng dẫn và yêu cầu tất cả các cơ sở chăn nuôi tập trung trên địa bàn </w:t>
      </w:r>
      <w:r w:rsidR="005A1965" w:rsidRPr="00AE21DA">
        <w:rPr>
          <w:color w:val="000000" w:themeColor="text1"/>
          <w:sz w:val="28"/>
          <w:szCs w:val="28"/>
        </w:rPr>
        <w:t>10</w:t>
      </w:r>
      <w:r w:rsidR="00233C46" w:rsidRPr="00AE21DA">
        <w:rPr>
          <w:color w:val="000000" w:themeColor="text1"/>
          <w:sz w:val="28"/>
          <w:szCs w:val="28"/>
        </w:rPr>
        <w:t xml:space="preserve"> xã thuộc </w:t>
      </w:r>
      <w:r w:rsidRPr="00AE21DA">
        <w:rPr>
          <w:color w:val="000000" w:themeColor="text1"/>
          <w:sz w:val="28"/>
          <w:szCs w:val="28"/>
        </w:rPr>
        <w:t xml:space="preserve">huyện Tân Yên, Yên Thế xây dựng cơ sở an toàn dịch bệnh đối với các bệnh đăng ký xây dựng </w:t>
      </w:r>
      <w:r w:rsidR="00233C46" w:rsidRPr="00AE21DA">
        <w:rPr>
          <w:color w:val="000000" w:themeColor="text1"/>
          <w:sz w:val="28"/>
          <w:szCs w:val="28"/>
        </w:rPr>
        <w:t xml:space="preserve">cơ sở </w:t>
      </w:r>
      <w:r w:rsidRPr="00AE21DA">
        <w:rPr>
          <w:color w:val="000000" w:themeColor="text1"/>
          <w:sz w:val="28"/>
          <w:szCs w:val="28"/>
        </w:rPr>
        <w:t xml:space="preserve">an toàn dịch bệnh. </w:t>
      </w:r>
    </w:p>
    <w:p w:rsidR="00F22F14" w:rsidRPr="00AE21DA" w:rsidRDefault="00F22F14" w:rsidP="006B6AC1">
      <w:pPr>
        <w:spacing w:after="80"/>
        <w:ind w:firstLine="709"/>
        <w:jc w:val="both"/>
        <w:rPr>
          <w:b/>
          <w:color w:val="000000" w:themeColor="text1"/>
          <w:sz w:val="28"/>
          <w:szCs w:val="28"/>
        </w:rPr>
      </w:pPr>
      <w:r w:rsidRPr="00AE21DA">
        <w:rPr>
          <w:b/>
          <w:color w:val="000000" w:themeColor="text1"/>
          <w:sz w:val="28"/>
          <w:szCs w:val="28"/>
        </w:rPr>
        <w:t>2. Giải pháp về kỹ thuật</w:t>
      </w:r>
    </w:p>
    <w:p w:rsidR="00114F3C" w:rsidRPr="00AE21DA" w:rsidRDefault="00114F3C" w:rsidP="006B6AC1">
      <w:pPr>
        <w:spacing w:after="80"/>
        <w:ind w:firstLine="709"/>
        <w:jc w:val="both"/>
        <w:rPr>
          <w:b/>
          <w:i/>
          <w:color w:val="000000" w:themeColor="text1"/>
          <w:sz w:val="28"/>
          <w:szCs w:val="28"/>
        </w:rPr>
      </w:pPr>
      <w:r w:rsidRPr="00AE21DA">
        <w:rPr>
          <w:b/>
          <w:i/>
          <w:color w:val="000000" w:themeColor="text1"/>
          <w:sz w:val="28"/>
          <w:szCs w:val="28"/>
        </w:rPr>
        <w:t>2.1. Giải pháp kỹ thuật chung</w:t>
      </w:r>
    </w:p>
    <w:p w:rsidR="00114F3C" w:rsidRPr="00AE21DA" w:rsidRDefault="00114F3C" w:rsidP="006B6AC1">
      <w:pPr>
        <w:spacing w:after="80"/>
        <w:ind w:firstLine="709"/>
        <w:jc w:val="both"/>
        <w:rPr>
          <w:color w:val="000000" w:themeColor="text1"/>
          <w:sz w:val="28"/>
          <w:szCs w:val="28"/>
        </w:rPr>
      </w:pPr>
      <w:r w:rsidRPr="00AE21DA">
        <w:rPr>
          <w:color w:val="000000" w:themeColor="text1"/>
          <w:sz w:val="28"/>
          <w:szCs w:val="28"/>
        </w:rPr>
        <w:t xml:space="preserve">- </w:t>
      </w:r>
      <w:r w:rsidR="0094547F" w:rsidRPr="00AE21DA">
        <w:rPr>
          <w:color w:val="000000" w:themeColor="text1"/>
          <w:sz w:val="28"/>
          <w:szCs w:val="28"/>
        </w:rPr>
        <w:t>Xã</w:t>
      </w:r>
      <w:r w:rsidRPr="00AE21DA">
        <w:rPr>
          <w:color w:val="000000" w:themeColor="text1"/>
          <w:sz w:val="28"/>
          <w:szCs w:val="28"/>
        </w:rPr>
        <w:t xml:space="preserve"> đăng ký xây dựng an t</w:t>
      </w:r>
      <w:r w:rsidR="0095513C" w:rsidRPr="00AE21DA">
        <w:rPr>
          <w:color w:val="000000" w:themeColor="text1"/>
          <w:sz w:val="28"/>
          <w:szCs w:val="28"/>
        </w:rPr>
        <w:t>o</w:t>
      </w:r>
      <w:r w:rsidRPr="00AE21DA">
        <w:rPr>
          <w:color w:val="000000" w:themeColor="text1"/>
          <w:sz w:val="28"/>
          <w:szCs w:val="28"/>
        </w:rPr>
        <w:t>àn</w:t>
      </w:r>
      <w:r w:rsidR="0095513C" w:rsidRPr="00AE21DA">
        <w:rPr>
          <w:color w:val="000000" w:themeColor="text1"/>
          <w:sz w:val="28"/>
          <w:szCs w:val="28"/>
        </w:rPr>
        <w:t xml:space="preserve"> dịch bệnh t</w:t>
      </w:r>
      <w:r w:rsidRPr="00AE21DA">
        <w:rPr>
          <w:color w:val="000000" w:themeColor="text1"/>
          <w:sz w:val="28"/>
          <w:szCs w:val="28"/>
        </w:rPr>
        <w:t xml:space="preserve">hì </w:t>
      </w:r>
      <w:r w:rsidR="005A1965" w:rsidRPr="00AE21DA">
        <w:rPr>
          <w:color w:val="000000" w:themeColor="text1"/>
          <w:sz w:val="28"/>
          <w:szCs w:val="28"/>
        </w:rPr>
        <w:t>các</w:t>
      </w:r>
      <w:r w:rsidRPr="00AE21DA">
        <w:rPr>
          <w:color w:val="000000" w:themeColor="text1"/>
          <w:sz w:val="28"/>
          <w:szCs w:val="28"/>
        </w:rPr>
        <w:t xml:space="preserve"> cơ sở chăn nuôi</w:t>
      </w:r>
      <w:r w:rsidR="0094547F" w:rsidRPr="00AE21DA">
        <w:rPr>
          <w:color w:val="000000" w:themeColor="text1"/>
          <w:sz w:val="28"/>
          <w:szCs w:val="28"/>
        </w:rPr>
        <w:t xml:space="preserve"> tập trung</w:t>
      </w:r>
      <w:r w:rsidRPr="00AE21DA">
        <w:rPr>
          <w:color w:val="000000" w:themeColor="text1"/>
          <w:sz w:val="28"/>
          <w:szCs w:val="28"/>
        </w:rPr>
        <w:t xml:space="preserve"> trong </w:t>
      </w:r>
      <w:r w:rsidR="0094547F" w:rsidRPr="00AE21DA">
        <w:rPr>
          <w:color w:val="000000" w:themeColor="text1"/>
          <w:sz w:val="28"/>
          <w:szCs w:val="28"/>
        </w:rPr>
        <w:t>xã</w:t>
      </w:r>
      <w:r w:rsidRPr="00AE21DA">
        <w:rPr>
          <w:color w:val="000000" w:themeColor="text1"/>
          <w:sz w:val="28"/>
          <w:szCs w:val="28"/>
        </w:rPr>
        <w:t xml:space="preserve"> phải được chứng nhận là cơ sở an toàn dịch bệnh; giám sát được phòng chống dịch tại các hộ chăn nuôi nhỏ lẻ (nông hộ).</w:t>
      </w:r>
    </w:p>
    <w:p w:rsidR="0095513C" w:rsidRPr="00AE21DA" w:rsidRDefault="0095513C" w:rsidP="006B6AC1">
      <w:pPr>
        <w:spacing w:after="80"/>
        <w:ind w:firstLine="709"/>
        <w:jc w:val="both"/>
        <w:rPr>
          <w:color w:val="000000" w:themeColor="text1"/>
          <w:sz w:val="28"/>
          <w:szCs w:val="28"/>
        </w:rPr>
      </w:pPr>
      <w:r w:rsidRPr="00AE21DA">
        <w:rPr>
          <w:color w:val="000000" w:themeColor="text1"/>
          <w:sz w:val="28"/>
          <w:szCs w:val="28"/>
        </w:rPr>
        <w:t>- Tuyên truyền, hướng dẫn người chăn nuôi thực hiện tốt các biện pháp chăn nuôi an toàn sinh học, an toàn dịch bệnh, chăn nuôi theo quy trình VietGAHP.</w:t>
      </w:r>
    </w:p>
    <w:p w:rsidR="0095513C" w:rsidRPr="00AE21DA" w:rsidRDefault="00CE6697" w:rsidP="006B6AC1">
      <w:pPr>
        <w:spacing w:after="80"/>
        <w:ind w:firstLine="709"/>
        <w:jc w:val="both"/>
        <w:rPr>
          <w:color w:val="000000" w:themeColor="text1"/>
          <w:sz w:val="28"/>
          <w:szCs w:val="28"/>
        </w:rPr>
      </w:pPr>
      <w:r w:rsidRPr="00AE21DA">
        <w:rPr>
          <w:color w:val="000000" w:themeColor="text1"/>
          <w:sz w:val="28"/>
          <w:szCs w:val="28"/>
        </w:rPr>
        <w:tab/>
      </w:r>
      <w:r w:rsidR="00F22F14" w:rsidRPr="00AE21DA">
        <w:rPr>
          <w:color w:val="000000" w:themeColor="text1"/>
          <w:sz w:val="28"/>
          <w:szCs w:val="28"/>
        </w:rPr>
        <w:t xml:space="preserve">- Quản lý dịch bệnh: </w:t>
      </w:r>
    </w:p>
    <w:p w:rsidR="00475985" w:rsidRPr="00AE21DA" w:rsidRDefault="0095513C" w:rsidP="006B6AC1">
      <w:pPr>
        <w:spacing w:after="80"/>
        <w:ind w:firstLine="709"/>
        <w:jc w:val="both"/>
        <w:rPr>
          <w:color w:val="000000" w:themeColor="text1"/>
          <w:sz w:val="28"/>
          <w:szCs w:val="28"/>
        </w:rPr>
      </w:pPr>
      <w:r w:rsidRPr="00AE21DA">
        <w:rPr>
          <w:color w:val="000000" w:themeColor="text1"/>
          <w:sz w:val="28"/>
          <w:szCs w:val="28"/>
        </w:rPr>
        <w:t xml:space="preserve">+ Các cơ sở chăn nuôi </w:t>
      </w:r>
      <w:r w:rsidR="00F22F14" w:rsidRPr="00AE21DA">
        <w:rPr>
          <w:color w:val="000000" w:themeColor="text1"/>
          <w:sz w:val="28"/>
          <w:szCs w:val="28"/>
        </w:rPr>
        <w:t>theo dõi tình trạng sức khỏe</w:t>
      </w:r>
      <w:r w:rsidRPr="00AE21DA">
        <w:rPr>
          <w:color w:val="000000" w:themeColor="text1"/>
          <w:sz w:val="28"/>
          <w:szCs w:val="28"/>
        </w:rPr>
        <w:t xml:space="preserve"> của đàn vật nuôi</w:t>
      </w:r>
      <w:r w:rsidR="00F22F14" w:rsidRPr="00AE21DA">
        <w:rPr>
          <w:color w:val="000000" w:themeColor="text1"/>
          <w:sz w:val="28"/>
          <w:szCs w:val="28"/>
        </w:rPr>
        <w:t xml:space="preserve"> và ghi </w:t>
      </w:r>
      <w:r w:rsidR="00F22F14" w:rsidRPr="00AE21DA">
        <w:rPr>
          <w:color w:val="000000" w:themeColor="text1"/>
          <w:sz w:val="28"/>
          <w:szCs w:val="28"/>
          <w:lang w:val="vi-VN"/>
        </w:rPr>
        <w:t>chép</w:t>
      </w:r>
      <w:r w:rsidRPr="00AE21DA">
        <w:rPr>
          <w:color w:val="000000" w:themeColor="text1"/>
          <w:sz w:val="28"/>
          <w:szCs w:val="28"/>
        </w:rPr>
        <w:t>, lưu giữ</w:t>
      </w:r>
      <w:r w:rsidR="00F22F14" w:rsidRPr="00AE21DA">
        <w:rPr>
          <w:color w:val="000000" w:themeColor="text1"/>
          <w:sz w:val="28"/>
          <w:szCs w:val="28"/>
          <w:lang w:val="vi-VN"/>
        </w:rPr>
        <w:t xml:space="preserve"> </w:t>
      </w:r>
      <w:r w:rsidR="00F22F14" w:rsidRPr="00AE21DA">
        <w:rPr>
          <w:color w:val="000000" w:themeColor="text1"/>
          <w:sz w:val="28"/>
          <w:szCs w:val="28"/>
        </w:rPr>
        <w:t xml:space="preserve">đầy đủ về </w:t>
      </w:r>
      <w:r w:rsidRPr="00AE21DA">
        <w:rPr>
          <w:color w:val="000000" w:themeColor="text1"/>
          <w:sz w:val="28"/>
          <w:szCs w:val="28"/>
        </w:rPr>
        <w:t xml:space="preserve">việc phòng </w:t>
      </w:r>
      <w:r w:rsidR="006D5EBD" w:rsidRPr="00AE21DA">
        <w:rPr>
          <w:color w:val="000000" w:themeColor="text1"/>
          <w:sz w:val="28"/>
          <w:szCs w:val="28"/>
        </w:rPr>
        <w:t>chống dịch bệnh, chữa bệnh cho vật nuôi: thờ</w:t>
      </w:r>
      <w:r w:rsidR="00475985" w:rsidRPr="00AE21DA">
        <w:rPr>
          <w:color w:val="000000" w:themeColor="text1"/>
          <w:sz w:val="28"/>
          <w:szCs w:val="28"/>
        </w:rPr>
        <w:t xml:space="preserve">i gian và loại vắc xin sử dụng; hoạt động vệ sinh tiêu độc khử trùng, loại hóa chất sử dụng; </w:t>
      </w:r>
      <w:r w:rsidR="00F22F14" w:rsidRPr="00AE21DA">
        <w:rPr>
          <w:color w:val="000000" w:themeColor="text1"/>
          <w:sz w:val="28"/>
          <w:szCs w:val="28"/>
        </w:rPr>
        <w:t xml:space="preserve">tình hình dịch bệnh, </w:t>
      </w:r>
      <w:r w:rsidR="00F22F14" w:rsidRPr="00AE21DA">
        <w:rPr>
          <w:color w:val="000000" w:themeColor="text1"/>
          <w:sz w:val="28"/>
          <w:szCs w:val="28"/>
          <w:lang w:val="vi-VN"/>
        </w:rPr>
        <w:t xml:space="preserve">thời gian phát bệnh, dấu hiệu của bệnh, số lượng </w:t>
      </w:r>
      <w:r w:rsidR="00F22F14" w:rsidRPr="00AE21DA">
        <w:rPr>
          <w:color w:val="000000" w:themeColor="text1"/>
          <w:sz w:val="28"/>
          <w:szCs w:val="28"/>
        </w:rPr>
        <w:t>con</w:t>
      </w:r>
      <w:r w:rsidR="00F22F14" w:rsidRPr="00AE21DA">
        <w:rPr>
          <w:color w:val="000000" w:themeColor="text1"/>
          <w:sz w:val="28"/>
          <w:szCs w:val="28"/>
          <w:lang w:val="vi-VN"/>
        </w:rPr>
        <w:t xml:space="preserve"> mắc bệnh</w:t>
      </w:r>
      <w:r w:rsidR="00475985" w:rsidRPr="00AE21DA">
        <w:rPr>
          <w:color w:val="000000" w:themeColor="text1"/>
          <w:sz w:val="28"/>
          <w:szCs w:val="28"/>
        </w:rPr>
        <w:t>, loại thuốc thú y đã sử dụng</w:t>
      </w:r>
      <w:r w:rsidR="00F22F14" w:rsidRPr="00AE21DA">
        <w:rPr>
          <w:color w:val="000000" w:themeColor="text1"/>
          <w:sz w:val="28"/>
          <w:szCs w:val="28"/>
        </w:rPr>
        <w:t xml:space="preserve">... </w:t>
      </w:r>
    </w:p>
    <w:p w:rsidR="00F22F14" w:rsidRPr="00AE21DA" w:rsidRDefault="00475985" w:rsidP="006B6AC1">
      <w:pPr>
        <w:spacing w:after="80"/>
        <w:ind w:firstLine="709"/>
        <w:jc w:val="both"/>
        <w:rPr>
          <w:color w:val="000000" w:themeColor="text1"/>
          <w:sz w:val="28"/>
          <w:szCs w:val="28"/>
        </w:rPr>
      </w:pPr>
      <w:r w:rsidRPr="00AE21DA">
        <w:rPr>
          <w:color w:val="000000" w:themeColor="text1"/>
          <w:sz w:val="28"/>
          <w:szCs w:val="28"/>
        </w:rPr>
        <w:t xml:space="preserve">+ </w:t>
      </w:r>
      <w:r w:rsidR="00F22F14" w:rsidRPr="00AE21DA">
        <w:rPr>
          <w:color w:val="000000" w:themeColor="text1"/>
          <w:sz w:val="28"/>
          <w:szCs w:val="28"/>
        </w:rPr>
        <w:t xml:space="preserve">Thực hiện giám sát chặt chẽ các ca bệnh, phát hiện xử lý kịp thời không để lây lan, giám sát thực hiện từ các </w:t>
      </w:r>
      <w:r w:rsidR="0094547F" w:rsidRPr="00AE21DA">
        <w:rPr>
          <w:color w:val="000000" w:themeColor="text1"/>
          <w:sz w:val="28"/>
          <w:szCs w:val="28"/>
        </w:rPr>
        <w:t>cơ sở</w:t>
      </w:r>
      <w:r w:rsidR="00F22F14" w:rsidRPr="00AE21DA">
        <w:rPr>
          <w:color w:val="000000" w:themeColor="text1"/>
          <w:sz w:val="28"/>
          <w:szCs w:val="28"/>
        </w:rPr>
        <w:t xml:space="preserve"> chăn nuôi đến thôn, xã, huyện, tỉnh. </w:t>
      </w:r>
    </w:p>
    <w:p w:rsidR="006D5EBD" w:rsidRPr="00AE21DA" w:rsidRDefault="006D5EBD" w:rsidP="006B6AC1">
      <w:pPr>
        <w:spacing w:after="80"/>
        <w:ind w:firstLine="709"/>
        <w:jc w:val="both"/>
        <w:rPr>
          <w:color w:val="000000" w:themeColor="text1"/>
          <w:sz w:val="28"/>
          <w:szCs w:val="28"/>
        </w:rPr>
      </w:pPr>
      <w:r w:rsidRPr="00AE21DA">
        <w:rPr>
          <w:color w:val="000000" w:themeColor="text1"/>
          <w:sz w:val="28"/>
          <w:szCs w:val="28"/>
        </w:rPr>
        <w:t>+ UBND huyện phối hợp với cơ quan chuyên ngành thú y quản lý chặt chẽ hoạt động giết mổ, kinh doanh, vận chuyển động vật, sản phẩm động vật trên địa bàn; yêu cầu các chủ cơ sở giết mổ, thu gom, buôn bán động vật, sản phẩm động vật ký cam kết không mua bán, vận chuyển, giết mổ gia súc, gia cầm mắc bệnh, chết nghi do mắc bệnh truyền nhiễm.</w:t>
      </w:r>
    </w:p>
    <w:p w:rsidR="00843487" w:rsidRPr="00AE21DA" w:rsidRDefault="00843487" w:rsidP="006B6AC1">
      <w:pPr>
        <w:spacing w:after="80"/>
        <w:ind w:firstLine="709"/>
        <w:jc w:val="both"/>
        <w:rPr>
          <w:color w:val="000000" w:themeColor="text1"/>
          <w:sz w:val="28"/>
          <w:szCs w:val="28"/>
        </w:rPr>
      </w:pPr>
      <w:r w:rsidRPr="00AE21DA">
        <w:rPr>
          <w:color w:val="000000" w:themeColor="text1"/>
          <w:sz w:val="28"/>
          <w:szCs w:val="28"/>
        </w:rPr>
        <w:t>- Vệ sinh tiêu độc khử trùng, xử lý môi trường, chất thải chăn nuôi:</w:t>
      </w:r>
    </w:p>
    <w:p w:rsidR="00843487" w:rsidRPr="00AE21DA" w:rsidRDefault="00843487" w:rsidP="006B6AC1">
      <w:pPr>
        <w:spacing w:after="80"/>
        <w:ind w:firstLine="709"/>
        <w:jc w:val="both"/>
        <w:rPr>
          <w:color w:val="000000" w:themeColor="text1"/>
          <w:sz w:val="28"/>
          <w:szCs w:val="28"/>
        </w:rPr>
      </w:pPr>
      <w:r w:rsidRPr="00AE21DA">
        <w:rPr>
          <w:color w:val="000000" w:themeColor="text1"/>
          <w:sz w:val="28"/>
          <w:szCs w:val="28"/>
        </w:rPr>
        <w:t xml:space="preserve">+ Đối với các cơ sở chăn nuôi: Chuồng nuôi, khu chăn nuôi được định kỳ quét dọn, vệ sinh và được phun hóa chất Iodine 10% để khử trùng với tần suất 7 </w:t>
      </w:r>
      <w:r w:rsidRPr="00AE21DA">
        <w:rPr>
          <w:color w:val="000000" w:themeColor="text1"/>
          <w:sz w:val="28"/>
          <w:szCs w:val="28"/>
        </w:rPr>
        <w:lastRenderedPageBreak/>
        <w:t>ngày/1 lần khi không có dịch và 3 ngày/1 lần khi có dịch bệnh. Lối ra vào khu chăn nuôi được áp dụng các biện pháp vệ sinh, khử trùng tiêu độc. Ph</w:t>
      </w:r>
      <w:r w:rsidRPr="00AE21DA">
        <w:rPr>
          <w:color w:val="000000" w:themeColor="text1"/>
          <w:sz w:val="28"/>
          <w:szCs w:val="28"/>
          <w:lang w:val="vi-VN"/>
        </w:rPr>
        <w:t>ương tiện vận chuyển</w:t>
      </w:r>
      <w:r w:rsidRPr="00AE21DA">
        <w:rPr>
          <w:color w:val="000000" w:themeColor="text1"/>
          <w:sz w:val="28"/>
          <w:szCs w:val="28"/>
        </w:rPr>
        <w:t xml:space="preserve"> động vật và các</w:t>
      </w:r>
      <w:r w:rsidRPr="00AE21DA">
        <w:rPr>
          <w:color w:val="000000" w:themeColor="text1"/>
          <w:sz w:val="28"/>
          <w:szCs w:val="28"/>
          <w:lang w:val="vi-VN"/>
        </w:rPr>
        <w:t xml:space="preserve"> dụng cụ, trang thiết bị dùng trong chăn nuôi</w:t>
      </w:r>
      <w:r w:rsidRPr="00AE21DA">
        <w:rPr>
          <w:color w:val="000000" w:themeColor="text1"/>
          <w:sz w:val="28"/>
          <w:szCs w:val="28"/>
        </w:rPr>
        <w:t xml:space="preserve"> trước khi sử dụng cũng được khử trùng. Ngoài việc dùng hóa chất Iodine 10%, các hộ chăn nuôi sử dụng mỗi hộ 200 - 500 kg vôi bột thực hiện việc tiêu độc, khử trùng môi trường chăn nuôi. Các hộ chăn nuôi phải có hệ thống xử lý chất thải đảm bảo không gây ô nhiễm môi trường và định kỳ phát quang bụi rậm, khơi thông cống rãnh để diệt côn trùng xung quanh các dãy chuồng và khu chăn nuôi.</w:t>
      </w:r>
    </w:p>
    <w:p w:rsidR="0095513C" w:rsidRPr="00AE21DA" w:rsidRDefault="00843487" w:rsidP="006B6AC1">
      <w:pPr>
        <w:spacing w:after="80"/>
        <w:ind w:firstLine="709"/>
        <w:jc w:val="both"/>
        <w:rPr>
          <w:color w:val="000000" w:themeColor="text1"/>
          <w:sz w:val="28"/>
          <w:szCs w:val="28"/>
        </w:rPr>
      </w:pPr>
      <w:r w:rsidRPr="00AE21DA">
        <w:rPr>
          <w:color w:val="000000" w:themeColor="text1"/>
          <w:sz w:val="28"/>
          <w:szCs w:val="28"/>
        </w:rPr>
        <w:t>+ Hàng năm thực hiện từ 2-3 đợt vệ sinh tiêu độc khử trùng trên địa bàn toàn huyện.</w:t>
      </w:r>
    </w:p>
    <w:p w:rsidR="0095513C" w:rsidRPr="00AE21DA" w:rsidRDefault="0095513C" w:rsidP="006B6AC1">
      <w:pPr>
        <w:spacing w:after="80"/>
        <w:ind w:firstLine="709"/>
        <w:jc w:val="both"/>
        <w:rPr>
          <w:b/>
          <w:i/>
          <w:color w:val="000000" w:themeColor="text1"/>
          <w:sz w:val="28"/>
          <w:szCs w:val="28"/>
        </w:rPr>
      </w:pPr>
      <w:r w:rsidRPr="00AE21DA">
        <w:rPr>
          <w:b/>
          <w:i/>
          <w:color w:val="000000" w:themeColor="text1"/>
          <w:sz w:val="28"/>
          <w:szCs w:val="28"/>
        </w:rPr>
        <w:t>2.2.</w:t>
      </w:r>
      <w:r w:rsidR="00F22F14" w:rsidRPr="00AE21DA">
        <w:rPr>
          <w:b/>
          <w:i/>
          <w:color w:val="000000" w:themeColor="text1"/>
          <w:sz w:val="28"/>
          <w:szCs w:val="28"/>
        </w:rPr>
        <w:t xml:space="preserve"> Phòng bệnh bằng vắc xin</w:t>
      </w:r>
    </w:p>
    <w:p w:rsidR="00257F17" w:rsidRPr="00AE21DA" w:rsidRDefault="00F22F14" w:rsidP="006B6AC1">
      <w:pPr>
        <w:spacing w:after="80"/>
        <w:ind w:firstLine="709"/>
        <w:jc w:val="both"/>
        <w:rPr>
          <w:color w:val="000000" w:themeColor="text1"/>
          <w:sz w:val="28"/>
          <w:szCs w:val="28"/>
        </w:rPr>
      </w:pPr>
      <w:r w:rsidRPr="00AE21DA">
        <w:rPr>
          <w:color w:val="000000" w:themeColor="text1"/>
          <w:sz w:val="28"/>
          <w:szCs w:val="28"/>
        </w:rPr>
        <w:t xml:space="preserve">Hàng năm triển khai 02 đợt tiêm phòng đại trà và tiêm phòng bổ sung các loại vắc xin cho đàn gia súc, gia cầm. Các cơ sở chăn nuôi thực hiện việc phòng bệnh bằng vắc xin theo đúng lịch tiêm phòng theo hướng dẫn của cơ quan chuyên môn. </w:t>
      </w:r>
    </w:p>
    <w:p w:rsidR="00F22F14" w:rsidRPr="00AE21DA" w:rsidRDefault="00F22F14" w:rsidP="006B6AC1">
      <w:pPr>
        <w:spacing w:after="80"/>
        <w:ind w:firstLine="709"/>
        <w:jc w:val="both"/>
        <w:rPr>
          <w:color w:val="000000" w:themeColor="text1"/>
          <w:sz w:val="28"/>
          <w:szCs w:val="28"/>
        </w:rPr>
      </w:pPr>
      <w:r w:rsidRPr="00AE21DA">
        <w:rPr>
          <w:color w:val="000000" w:themeColor="text1"/>
          <w:sz w:val="28"/>
          <w:szCs w:val="28"/>
        </w:rPr>
        <w:t xml:space="preserve">Đảm bảo các bệnh xây dựng an toàn dịch bệnh có tỷ lệ tiêm phòng </w:t>
      </w:r>
      <w:r w:rsidR="00843487" w:rsidRPr="00AE21DA">
        <w:rPr>
          <w:color w:val="000000" w:themeColor="text1"/>
          <w:sz w:val="28"/>
          <w:szCs w:val="28"/>
        </w:rPr>
        <w:t xml:space="preserve">đạt từ </w:t>
      </w:r>
      <w:r w:rsidR="009673FC" w:rsidRPr="00AE21DA">
        <w:rPr>
          <w:color w:val="000000" w:themeColor="text1"/>
          <w:sz w:val="28"/>
          <w:szCs w:val="28"/>
        </w:rPr>
        <w:t>9</w:t>
      </w:r>
      <w:r w:rsidR="00843487" w:rsidRPr="00AE21DA">
        <w:rPr>
          <w:color w:val="000000" w:themeColor="text1"/>
          <w:sz w:val="28"/>
          <w:szCs w:val="28"/>
        </w:rPr>
        <w:t>0% trở lên</w:t>
      </w:r>
      <w:r w:rsidR="00257F17" w:rsidRPr="00AE21DA">
        <w:rPr>
          <w:color w:val="000000" w:themeColor="text1"/>
          <w:sz w:val="28"/>
          <w:szCs w:val="28"/>
        </w:rPr>
        <w:t>, cụ thể:</w:t>
      </w:r>
    </w:p>
    <w:p w:rsidR="00843487" w:rsidRPr="00AE21DA" w:rsidRDefault="00843487" w:rsidP="006B6AC1">
      <w:pPr>
        <w:spacing w:after="80"/>
        <w:ind w:firstLine="709"/>
        <w:jc w:val="both"/>
        <w:rPr>
          <w:color w:val="000000" w:themeColor="text1"/>
          <w:sz w:val="28"/>
          <w:szCs w:val="28"/>
        </w:rPr>
      </w:pPr>
      <w:r w:rsidRPr="00AE21DA">
        <w:rPr>
          <w:color w:val="000000" w:themeColor="text1"/>
          <w:sz w:val="28"/>
          <w:szCs w:val="28"/>
        </w:rPr>
        <w:t>+ Đối với đàn gia cầm tại huyện Yên Thế: Đàn gà được tiêm phòng bằng vắc xin Cúm gia</w:t>
      </w:r>
      <w:r w:rsidR="00BE1058" w:rsidRPr="00AE21DA">
        <w:rPr>
          <w:color w:val="000000" w:themeColor="text1"/>
          <w:sz w:val="28"/>
          <w:szCs w:val="28"/>
        </w:rPr>
        <w:t xml:space="preserve"> cầm và </w:t>
      </w:r>
      <w:r w:rsidR="00FE1C9F" w:rsidRPr="00AE21DA">
        <w:rPr>
          <w:color w:val="000000" w:themeColor="text1"/>
          <w:sz w:val="28"/>
          <w:szCs w:val="28"/>
        </w:rPr>
        <w:t>Niu-cát-xơn</w:t>
      </w:r>
      <w:r w:rsidR="00BE1058" w:rsidRPr="00AE21DA">
        <w:rPr>
          <w:color w:val="000000" w:themeColor="text1"/>
          <w:sz w:val="28"/>
          <w:szCs w:val="28"/>
        </w:rPr>
        <w:t xml:space="preserve">; đàn vịt ngan </w:t>
      </w:r>
      <w:r w:rsidRPr="00AE21DA">
        <w:rPr>
          <w:color w:val="000000" w:themeColor="text1"/>
          <w:sz w:val="28"/>
          <w:szCs w:val="28"/>
        </w:rPr>
        <w:t>được phòng bệnh bằng vắc xin Cúm gia cầm.</w:t>
      </w:r>
    </w:p>
    <w:p w:rsidR="00843487" w:rsidRPr="00AE21DA" w:rsidRDefault="00257F17" w:rsidP="006B6AC1">
      <w:pPr>
        <w:spacing w:after="80"/>
        <w:ind w:firstLine="567"/>
        <w:jc w:val="both"/>
        <w:rPr>
          <w:color w:val="000000" w:themeColor="text1"/>
          <w:sz w:val="28"/>
          <w:szCs w:val="28"/>
        </w:rPr>
      </w:pPr>
      <w:r w:rsidRPr="00AE21DA">
        <w:rPr>
          <w:color w:val="000000" w:themeColor="text1"/>
          <w:sz w:val="28"/>
          <w:szCs w:val="28"/>
        </w:rPr>
        <w:t xml:space="preserve">+ Đối với đàn gia súc tại huyện Tân Yên: </w:t>
      </w:r>
      <w:r w:rsidR="00BC490E" w:rsidRPr="00AE21DA">
        <w:rPr>
          <w:color w:val="000000" w:themeColor="text1"/>
          <w:sz w:val="28"/>
          <w:szCs w:val="28"/>
        </w:rPr>
        <w:t xml:space="preserve">Tiêm phòng vắc xin Dịch tả lợn cổ điển và Lở mồm long móng cho đàn lợn; đàn trâu bò, dê cừu phải được phòng bệnh bằng vắc xin Lở mồm long móng. </w:t>
      </w:r>
      <w:r w:rsidR="00D61136" w:rsidRPr="00AE21DA">
        <w:rPr>
          <w:color w:val="000000" w:themeColor="text1"/>
          <w:sz w:val="28"/>
          <w:szCs w:val="28"/>
        </w:rPr>
        <w:t xml:space="preserve">Loại </w:t>
      </w:r>
      <w:r w:rsidR="00BC490E" w:rsidRPr="00AE21DA">
        <w:rPr>
          <w:color w:val="000000" w:themeColor="text1"/>
          <w:sz w:val="28"/>
          <w:szCs w:val="28"/>
        </w:rPr>
        <w:t xml:space="preserve">vắc xin Lở mồm long móng </w:t>
      </w:r>
      <w:r w:rsidR="00D61136" w:rsidRPr="00AE21DA">
        <w:rPr>
          <w:color w:val="000000" w:themeColor="text1"/>
          <w:sz w:val="28"/>
          <w:szCs w:val="28"/>
        </w:rPr>
        <w:t>sử dụng được căn cứ vào khuyến cáo của Cục Thú y đối với</w:t>
      </w:r>
      <w:r w:rsidR="00D61136" w:rsidRPr="00AE21DA">
        <w:rPr>
          <w:bCs/>
          <w:color w:val="000000" w:themeColor="text1"/>
          <w:sz w:val="28"/>
          <w:szCs w:val="28"/>
          <w:lang w:val="nl-NL"/>
        </w:rPr>
        <w:t xml:space="preserve"> lựa chọn chủng loại vắc xin sử dụng tiêm phòng phù hợp tại địa phương; </w:t>
      </w:r>
      <w:r w:rsidR="00D61136" w:rsidRPr="00AE21DA">
        <w:rPr>
          <w:color w:val="000000" w:themeColor="text1"/>
          <w:sz w:val="28"/>
          <w:szCs w:val="28"/>
        </w:rPr>
        <w:t xml:space="preserve">việc sử dụng vắc xin </w:t>
      </w:r>
      <w:r w:rsidR="00BC490E" w:rsidRPr="00AE21DA">
        <w:rPr>
          <w:color w:val="000000" w:themeColor="text1"/>
          <w:sz w:val="28"/>
          <w:szCs w:val="28"/>
        </w:rPr>
        <w:t>đơn giá hoặc nhị giá phụ th</w:t>
      </w:r>
      <w:r w:rsidR="00671B21" w:rsidRPr="00AE21DA">
        <w:rPr>
          <w:color w:val="000000" w:themeColor="text1"/>
          <w:sz w:val="28"/>
          <w:szCs w:val="28"/>
        </w:rPr>
        <w:t>uộc vào tình hình dịch trong vùng</w:t>
      </w:r>
      <w:r w:rsidR="00BC490E" w:rsidRPr="00AE21DA">
        <w:rPr>
          <w:color w:val="000000" w:themeColor="text1"/>
          <w:sz w:val="28"/>
          <w:szCs w:val="28"/>
        </w:rPr>
        <w:t xml:space="preserve"> và các địa bàn lân cận</w:t>
      </w:r>
      <w:r w:rsidR="009B3D55" w:rsidRPr="00AE21DA">
        <w:rPr>
          <w:color w:val="000000" w:themeColor="text1"/>
          <w:sz w:val="28"/>
          <w:szCs w:val="28"/>
        </w:rPr>
        <w:t>.</w:t>
      </w:r>
    </w:p>
    <w:p w:rsidR="009B3D55" w:rsidRPr="00AE21DA" w:rsidRDefault="009B3D55" w:rsidP="006B6AC1">
      <w:pPr>
        <w:spacing w:after="80"/>
        <w:ind w:firstLine="709"/>
        <w:jc w:val="both"/>
        <w:rPr>
          <w:b/>
          <w:i/>
          <w:color w:val="000000" w:themeColor="text1"/>
          <w:sz w:val="28"/>
          <w:szCs w:val="28"/>
        </w:rPr>
      </w:pPr>
      <w:r w:rsidRPr="00AE21DA">
        <w:rPr>
          <w:b/>
          <w:i/>
          <w:color w:val="000000" w:themeColor="text1"/>
          <w:sz w:val="28"/>
          <w:szCs w:val="28"/>
        </w:rPr>
        <w:t>2.3.</w:t>
      </w:r>
      <w:r w:rsidR="00F22F14" w:rsidRPr="00AE21DA">
        <w:rPr>
          <w:b/>
          <w:i/>
          <w:color w:val="000000" w:themeColor="text1"/>
          <w:sz w:val="28"/>
          <w:szCs w:val="28"/>
        </w:rPr>
        <w:t xml:space="preserve"> Lấy</w:t>
      </w:r>
      <w:r w:rsidRPr="00AE21DA">
        <w:rPr>
          <w:b/>
          <w:i/>
          <w:color w:val="000000" w:themeColor="text1"/>
          <w:sz w:val="28"/>
          <w:szCs w:val="28"/>
        </w:rPr>
        <w:t xml:space="preserve"> mẫu giám sát</w:t>
      </w:r>
    </w:p>
    <w:p w:rsidR="00733A90" w:rsidRPr="00AE21DA" w:rsidRDefault="00733A90" w:rsidP="006B6AC1">
      <w:pPr>
        <w:spacing w:after="80"/>
        <w:ind w:firstLine="720"/>
        <w:jc w:val="both"/>
        <w:rPr>
          <w:color w:val="000000" w:themeColor="text1"/>
          <w:sz w:val="28"/>
          <w:szCs w:val="28"/>
        </w:rPr>
      </w:pPr>
      <w:r w:rsidRPr="00AE21DA">
        <w:rPr>
          <w:color w:val="000000" w:themeColor="text1"/>
          <w:sz w:val="28"/>
          <w:szCs w:val="28"/>
        </w:rPr>
        <w:t xml:space="preserve">Giám sát lâm sàng được thực hiện hàng ngày tại các cơ sở chăn nuôi và trong toàn xã nhằm phát hiện sớm những dấu hiệu dịch bệnh phát sinh để chủ động thực hiện các biện pháp khoanh vùng, xử lý theo từng bệnh </w:t>
      </w:r>
      <w:r w:rsidR="00FA3179" w:rsidRPr="00AE21DA">
        <w:rPr>
          <w:color w:val="000000" w:themeColor="text1"/>
          <w:sz w:val="28"/>
          <w:szCs w:val="28"/>
        </w:rPr>
        <w:t>cụ thể được quy định tại Thông tư số 07/2016/TT-BNNPTNT ngày 31/5/2016 của Bộ Nông nghiệp và Phát triển nông thôn quy định về phòng chống dịch bệnh động vật trên cạn.</w:t>
      </w:r>
    </w:p>
    <w:p w:rsidR="00F22F14" w:rsidRPr="00AE21DA" w:rsidRDefault="009673FC" w:rsidP="006B6AC1">
      <w:pPr>
        <w:spacing w:after="80"/>
        <w:ind w:firstLine="709"/>
        <w:jc w:val="both"/>
        <w:rPr>
          <w:color w:val="000000" w:themeColor="text1"/>
          <w:sz w:val="28"/>
          <w:szCs w:val="28"/>
        </w:rPr>
      </w:pPr>
      <w:r w:rsidRPr="00AE21DA">
        <w:rPr>
          <w:color w:val="000000" w:themeColor="text1"/>
          <w:sz w:val="28"/>
          <w:szCs w:val="28"/>
        </w:rPr>
        <w:t>C</w:t>
      </w:r>
      <w:r w:rsidR="009B3D55" w:rsidRPr="00AE21DA">
        <w:rPr>
          <w:color w:val="000000" w:themeColor="text1"/>
          <w:sz w:val="28"/>
          <w:szCs w:val="28"/>
        </w:rPr>
        <w:t>ơ sở chăn nuôi đăng ký xây dựng cơ sở an toàn dịch bệnh</w:t>
      </w:r>
      <w:r w:rsidR="00F22F14" w:rsidRPr="00AE21DA">
        <w:rPr>
          <w:color w:val="000000" w:themeColor="text1"/>
          <w:sz w:val="28"/>
          <w:szCs w:val="28"/>
        </w:rPr>
        <w:t xml:space="preserve"> được định kỳ hàng năm lấy mẫu xét nghiệm kiểm tra hiệu giá kháng thể sau tiêm phòng, kiểm tra lưu hành bệnh</w:t>
      </w:r>
      <w:r w:rsidR="008244A3" w:rsidRPr="00AE21DA">
        <w:rPr>
          <w:color w:val="000000" w:themeColor="text1"/>
          <w:sz w:val="28"/>
          <w:szCs w:val="28"/>
        </w:rPr>
        <w:t>,</w:t>
      </w:r>
      <w:r w:rsidR="00F22F14" w:rsidRPr="00AE21DA">
        <w:rPr>
          <w:color w:val="000000" w:themeColor="text1"/>
          <w:sz w:val="28"/>
          <w:szCs w:val="28"/>
        </w:rPr>
        <w:t xml:space="preserve"> cụ thể như sau:</w:t>
      </w:r>
    </w:p>
    <w:p w:rsidR="009B3D55" w:rsidRPr="00AE21DA" w:rsidRDefault="009B3D55" w:rsidP="006B6AC1">
      <w:pPr>
        <w:spacing w:after="80"/>
        <w:ind w:firstLine="709"/>
        <w:jc w:val="both"/>
        <w:rPr>
          <w:color w:val="000000" w:themeColor="text1"/>
          <w:sz w:val="28"/>
          <w:szCs w:val="28"/>
        </w:rPr>
      </w:pPr>
      <w:r w:rsidRPr="00AE21DA">
        <w:rPr>
          <w:color w:val="000000" w:themeColor="text1"/>
          <w:sz w:val="28"/>
          <w:szCs w:val="28"/>
        </w:rPr>
        <w:t xml:space="preserve">2.3.1. Đối với </w:t>
      </w:r>
      <w:r w:rsidR="005A0D84" w:rsidRPr="00AE21DA">
        <w:rPr>
          <w:color w:val="000000" w:themeColor="text1"/>
          <w:sz w:val="28"/>
          <w:szCs w:val="28"/>
        </w:rPr>
        <w:t>trang trại chăn nuôi</w:t>
      </w:r>
    </w:p>
    <w:p w:rsidR="005A0D84" w:rsidRPr="00AE21DA" w:rsidRDefault="009B3D55" w:rsidP="006B6AC1">
      <w:pPr>
        <w:spacing w:after="80"/>
        <w:ind w:firstLine="709"/>
        <w:jc w:val="both"/>
        <w:rPr>
          <w:color w:val="000000" w:themeColor="text1"/>
          <w:sz w:val="28"/>
          <w:szCs w:val="28"/>
        </w:rPr>
      </w:pPr>
      <w:r w:rsidRPr="00AE21DA">
        <w:rPr>
          <w:color w:val="000000" w:themeColor="text1"/>
          <w:sz w:val="28"/>
          <w:szCs w:val="28"/>
        </w:rPr>
        <w:t xml:space="preserve">- </w:t>
      </w:r>
      <w:r w:rsidR="00F22F14" w:rsidRPr="00AE21DA">
        <w:rPr>
          <w:color w:val="000000" w:themeColor="text1"/>
          <w:sz w:val="28"/>
          <w:szCs w:val="28"/>
        </w:rPr>
        <w:t xml:space="preserve">Đối với bệnh Cúm gia cầm và </w:t>
      </w:r>
      <w:r w:rsidR="00FE1C9F" w:rsidRPr="00AE21DA">
        <w:rPr>
          <w:color w:val="000000" w:themeColor="text1"/>
          <w:sz w:val="28"/>
          <w:szCs w:val="28"/>
        </w:rPr>
        <w:t>Niu-cát-xơn</w:t>
      </w:r>
      <w:r w:rsidR="00F22F14" w:rsidRPr="00AE21DA">
        <w:rPr>
          <w:color w:val="000000" w:themeColor="text1"/>
          <w:sz w:val="28"/>
          <w:szCs w:val="28"/>
        </w:rPr>
        <w:t xml:space="preserve">: </w:t>
      </w:r>
      <w:r w:rsidR="005A0D84" w:rsidRPr="00AE21DA">
        <w:rPr>
          <w:color w:val="000000" w:themeColor="text1"/>
          <w:sz w:val="28"/>
          <w:szCs w:val="28"/>
        </w:rPr>
        <w:t>Kiểm tra hiệu giá kháng thể sau tiêm phòng đối với bệnh</w:t>
      </w:r>
      <w:r w:rsidR="00F22F14" w:rsidRPr="00AE21DA">
        <w:rPr>
          <w:color w:val="000000" w:themeColor="text1"/>
          <w:sz w:val="28"/>
          <w:szCs w:val="28"/>
        </w:rPr>
        <w:t xml:space="preserve"> Cúm gia cầm và </w:t>
      </w:r>
      <w:r w:rsidR="00FE1C9F" w:rsidRPr="00AE21DA">
        <w:rPr>
          <w:color w:val="000000" w:themeColor="text1"/>
          <w:sz w:val="28"/>
          <w:szCs w:val="28"/>
        </w:rPr>
        <w:t>Niu-cát-xơn</w:t>
      </w:r>
      <w:r w:rsidR="005A0D84" w:rsidRPr="00AE21DA">
        <w:rPr>
          <w:color w:val="000000" w:themeColor="text1"/>
          <w:sz w:val="28"/>
          <w:szCs w:val="28"/>
        </w:rPr>
        <w:t>;</w:t>
      </w:r>
      <w:r w:rsidR="00F22F14" w:rsidRPr="00AE21DA">
        <w:rPr>
          <w:color w:val="000000" w:themeColor="text1"/>
          <w:sz w:val="28"/>
          <w:szCs w:val="28"/>
        </w:rPr>
        <w:t xml:space="preserve"> </w:t>
      </w:r>
      <w:r w:rsidR="005A0D84" w:rsidRPr="00AE21DA">
        <w:rPr>
          <w:color w:val="000000" w:themeColor="text1"/>
          <w:sz w:val="28"/>
          <w:szCs w:val="28"/>
        </w:rPr>
        <w:t>mỗi trại lấy 35 mẫu, tần suất lấy 01 lần/năm.</w:t>
      </w:r>
    </w:p>
    <w:p w:rsidR="00F22F14" w:rsidRPr="00AE21DA" w:rsidRDefault="009B3D55" w:rsidP="00AB13F5">
      <w:pPr>
        <w:spacing w:after="100"/>
        <w:ind w:firstLine="709"/>
        <w:jc w:val="both"/>
        <w:rPr>
          <w:color w:val="000000" w:themeColor="text1"/>
          <w:sz w:val="28"/>
          <w:szCs w:val="28"/>
        </w:rPr>
      </w:pPr>
      <w:r w:rsidRPr="00AE21DA">
        <w:rPr>
          <w:color w:val="000000" w:themeColor="text1"/>
          <w:sz w:val="28"/>
          <w:szCs w:val="28"/>
        </w:rPr>
        <w:lastRenderedPageBreak/>
        <w:t xml:space="preserve">- </w:t>
      </w:r>
      <w:r w:rsidR="00F22F14" w:rsidRPr="00AE21DA">
        <w:rPr>
          <w:color w:val="000000" w:themeColor="text1"/>
          <w:sz w:val="28"/>
          <w:szCs w:val="28"/>
        </w:rPr>
        <w:t>Đối với bệnh Dịch tả lợn</w:t>
      </w:r>
      <w:r w:rsidRPr="00AE21DA">
        <w:rPr>
          <w:color w:val="000000" w:themeColor="text1"/>
          <w:sz w:val="28"/>
          <w:szCs w:val="28"/>
        </w:rPr>
        <w:t>, Lở mồm long móng</w:t>
      </w:r>
      <w:r w:rsidR="00F22F14" w:rsidRPr="00AE21DA">
        <w:rPr>
          <w:color w:val="000000" w:themeColor="text1"/>
          <w:sz w:val="28"/>
          <w:szCs w:val="28"/>
        </w:rPr>
        <w:t xml:space="preserve">: </w:t>
      </w:r>
      <w:r w:rsidR="005A0D84" w:rsidRPr="00AE21DA">
        <w:rPr>
          <w:color w:val="000000" w:themeColor="text1"/>
          <w:sz w:val="28"/>
          <w:szCs w:val="28"/>
        </w:rPr>
        <w:t>K</w:t>
      </w:r>
      <w:r w:rsidR="00F22F14" w:rsidRPr="00AE21DA">
        <w:rPr>
          <w:color w:val="000000" w:themeColor="text1"/>
          <w:sz w:val="28"/>
          <w:szCs w:val="28"/>
        </w:rPr>
        <w:t>iểm tra hiệu giá kháng thể sau tiêm phòng đối với bệnh Dịch tả lợn,</w:t>
      </w:r>
      <w:r w:rsidRPr="00AE21DA">
        <w:rPr>
          <w:color w:val="000000" w:themeColor="text1"/>
          <w:sz w:val="28"/>
          <w:szCs w:val="28"/>
        </w:rPr>
        <w:t xml:space="preserve"> L</w:t>
      </w:r>
      <w:r w:rsidR="005A0D84" w:rsidRPr="00AE21DA">
        <w:rPr>
          <w:color w:val="000000" w:themeColor="text1"/>
          <w:sz w:val="28"/>
          <w:szCs w:val="28"/>
        </w:rPr>
        <w:t>ở mồm long móng;</w:t>
      </w:r>
      <w:r w:rsidRPr="00AE21DA">
        <w:rPr>
          <w:color w:val="000000" w:themeColor="text1"/>
          <w:sz w:val="28"/>
          <w:szCs w:val="28"/>
        </w:rPr>
        <w:t xml:space="preserve"> </w:t>
      </w:r>
      <w:r w:rsidR="00F22F14" w:rsidRPr="00AE21DA">
        <w:rPr>
          <w:color w:val="000000" w:themeColor="text1"/>
          <w:sz w:val="28"/>
          <w:szCs w:val="28"/>
        </w:rPr>
        <w:t xml:space="preserve">mỗi trại lấy 35 mẫu, tần suất lấy </w:t>
      </w:r>
      <w:r w:rsidR="009673FC" w:rsidRPr="00AE21DA">
        <w:rPr>
          <w:color w:val="000000" w:themeColor="text1"/>
          <w:sz w:val="28"/>
          <w:szCs w:val="28"/>
        </w:rPr>
        <w:t>0</w:t>
      </w:r>
      <w:r w:rsidR="00F22F14" w:rsidRPr="00AE21DA">
        <w:rPr>
          <w:color w:val="000000" w:themeColor="text1"/>
          <w:sz w:val="28"/>
          <w:szCs w:val="28"/>
        </w:rPr>
        <w:t>1 lần/năm.</w:t>
      </w:r>
    </w:p>
    <w:p w:rsidR="009B3D55" w:rsidRPr="00AE21DA" w:rsidRDefault="009B3D55" w:rsidP="00AB13F5">
      <w:pPr>
        <w:spacing w:after="100"/>
        <w:ind w:firstLine="709"/>
        <w:jc w:val="both"/>
        <w:rPr>
          <w:color w:val="000000" w:themeColor="text1"/>
          <w:sz w:val="28"/>
          <w:szCs w:val="28"/>
        </w:rPr>
      </w:pPr>
      <w:r w:rsidRPr="00AE21DA">
        <w:rPr>
          <w:color w:val="000000" w:themeColor="text1"/>
          <w:sz w:val="28"/>
          <w:szCs w:val="28"/>
        </w:rPr>
        <w:t>2.3.2. Đối với cơ sở chăn nuôi cấp xã</w:t>
      </w:r>
    </w:p>
    <w:p w:rsidR="009673FC" w:rsidRPr="00AE21DA" w:rsidRDefault="009673FC" w:rsidP="00AB13F5">
      <w:pPr>
        <w:spacing w:after="100"/>
        <w:ind w:firstLine="709"/>
        <w:jc w:val="both"/>
        <w:rPr>
          <w:color w:val="000000" w:themeColor="text1"/>
          <w:sz w:val="28"/>
          <w:szCs w:val="28"/>
        </w:rPr>
      </w:pPr>
      <w:r w:rsidRPr="00AE21DA">
        <w:rPr>
          <w:color w:val="000000" w:themeColor="text1"/>
          <w:sz w:val="28"/>
          <w:szCs w:val="28"/>
        </w:rPr>
        <w:t xml:space="preserve">* Cơ sở chăn nuôi cấp xã ATDB với bệnh Cúm gia cầm và </w:t>
      </w:r>
      <w:r w:rsidR="00FE1C9F" w:rsidRPr="00AE21DA">
        <w:rPr>
          <w:color w:val="000000" w:themeColor="text1"/>
          <w:sz w:val="28"/>
          <w:szCs w:val="28"/>
        </w:rPr>
        <w:t>Niu-cát-xơn</w:t>
      </w:r>
    </w:p>
    <w:p w:rsidR="00DA54AB" w:rsidRPr="00AE21DA" w:rsidRDefault="00DA54AB" w:rsidP="00AB13F5">
      <w:pPr>
        <w:spacing w:after="100"/>
        <w:ind w:firstLine="709"/>
        <w:jc w:val="both"/>
        <w:rPr>
          <w:color w:val="000000" w:themeColor="text1"/>
          <w:sz w:val="28"/>
          <w:szCs w:val="28"/>
        </w:rPr>
      </w:pPr>
      <w:r w:rsidRPr="00AE21DA">
        <w:rPr>
          <w:color w:val="000000" w:themeColor="text1"/>
          <w:sz w:val="28"/>
          <w:szCs w:val="28"/>
        </w:rPr>
        <w:t xml:space="preserve">- Giám sát sau tiêm phòng vắc xin Cúm gia cầm và </w:t>
      </w:r>
      <w:r w:rsidR="00FE1C9F" w:rsidRPr="00AE21DA">
        <w:rPr>
          <w:color w:val="000000" w:themeColor="text1"/>
          <w:sz w:val="28"/>
          <w:szCs w:val="28"/>
        </w:rPr>
        <w:t>Niu-cát-xơn</w:t>
      </w:r>
      <w:r w:rsidRPr="00AE21DA">
        <w:rPr>
          <w:color w:val="000000" w:themeColor="text1"/>
          <w:sz w:val="28"/>
          <w:szCs w:val="28"/>
        </w:rPr>
        <w:t xml:space="preserve">: </w:t>
      </w:r>
      <w:r w:rsidR="00AD18DF" w:rsidRPr="00AE21DA">
        <w:rPr>
          <w:color w:val="000000" w:themeColor="text1"/>
          <w:sz w:val="28"/>
          <w:szCs w:val="28"/>
        </w:rPr>
        <w:t>Lấy 61 mẫu huyết thanh/61</w:t>
      </w:r>
      <w:r w:rsidR="009673FC" w:rsidRPr="00AE21DA">
        <w:rPr>
          <w:color w:val="000000" w:themeColor="text1"/>
          <w:sz w:val="28"/>
          <w:szCs w:val="28"/>
        </w:rPr>
        <w:t xml:space="preserve"> hộ/xã</w:t>
      </w:r>
      <w:r w:rsidR="005A0D84" w:rsidRPr="00AE21DA">
        <w:rPr>
          <w:color w:val="000000" w:themeColor="text1"/>
          <w:sz w:val="28"/>
          <w:szCs w:val="28"/>
        </w:rPr>
        <w:t>/năm</w:t>
      </w:r>
      <w:r w:rsidR="009673FC" w:rsidRPr="00AE21DA">
        <w:rPr>
          <w:color w:val="000000" w:themeColor="text1"/>
          <w:sz w:val="28"/>
          <w:szCs w:val="28"/>
        </w:rPr>
        <w:t>, kiểm tra hiệu giá kháng thể sau tiêm phòng.</w:t>
      </w:r>
    </w:p>
    <w:p w:rsidR="009673FC" w:rsidRPr="00AE21DA" w:rsidRDefault="009673FC" w:rsidP="00AB13F5">
      <w:pPr>
        <w:spacing w:after="100"/>
        <w:ind w:firstLine="709"/>
        <w:jc w:val="both"/>
        <w:rPr>
          <w:color w:val="000000" w:themeColor="text1"/>
          <w:sz w:val="28"/>
          <w:szCs w:val="28"/>
        </w:rPr>
      </w:pPr>
      <w:r w:rsidRPr="00AE21DA">
        <w:rPr>
          <w:color w:val="000000" w:themeColor="text1"/>
          <w:sz w:val="28"/>
          <w:szCs w:val="28"/>
        </w:rPr>
        <w:t>* Cơ sở chăn nuôi cấp xã ATDB với bệnh LMLM và Dịch tả lợn</w:t>
      </w:r>
    </w:p>
    <w:p w:rsidR="009673FC" w:rsidRPr="00AE21DA" w:rsidRDefault="00873F22" w:rsidP="00AB13F5">
      <w:pPr>
        <w:spacing w:after="100"/>
        <w:ind w:firstLine="709"/>
        <w:jc w:val="both"/>
        <w:rPr>
          <w:color w:val="000000" w:themeColor="text1"/>
          <w:sz w:val="28"/>
          <w:szCs w:val="28"/>
        </w:rPr>
      </w:pPr>
      <w:r w:rsidRPr="00AE21DA">
        <w:rPr>
          <w:color w:val="000000" w:themeColor="text1"/>
          <w:sz w:val="28"/>
          <w:szCs w:val="28"/>
        </w:rPr>
        <w:t>- Kiểm tra lưu hành vi rút LMLM</w:t>
      </w:r>
      <w:r w:rsidR="009673FC" w:rsidRPr="00AE21DA">
        <w:rPr>
          <w:color w:val="000000" w:themeColor="text1"/>
          <w:sz w:val="28"/>
          <w:szCs w:val="28"/>
        </w:rPr>
        <w:t xml:space="preserve"> theo chương trình </w:t>
      </w:r>
      <w:r w:rsidRPr="00AE21DA">
        <w:rPr>
          <w:color w:val="000000" w:themeColor="text1"/>
          <w:sz w:val="28"/>
          <w:szCs w:val="28"/>
        </w:rPr>
        <w:t>giám sát bệnh LMLM của Cục Thú y; bệnh Dịch tả lợn giám sát lâm sàng tại cơ sở chăn nuôi.</w:t>
      </w:r>
    </w:p>
    <w:p w:rsidR="00873F22" w:rsidRPr="00AE21DA" w:rsidRDefault="00873F22" w:rsidP="00AB13F5">
      <w:pPr>
        <w:spacing w:after="100"/>
        <w:ind w:firstLine="709"/>
        <w:jc w:val="both"/>
        <w:rPr>
          <w:color w:val="000000" w:themeColor="text1"/>
          <w:sz w:val="28"/>
          <w:szCs w:val="28"/>
        </w:rPr>
      </w:pPr>
      <w:r w:rsidRPr="00AE21DA">
        <w:rPr>
          <w:color w:val="000000" w:themeColor="text1"/>
          <w:sz w:val="28"/>
          <w:szCs w:val="28"/>
        </w:rPr>
        <w:t>- Giám sát sau tiêm phòng vắc xin LMLM và Dịch tả lợn: Lấy 61 mẫu huyết thanh/61 hộ/xã</w:t>
      </w:r>
      <w:r w:rsidR="005A0D84" w:rsidRPr="00AE21DA">
        <w:rPr>
          <w:color w:val="000000" w:themeColor="text1"/>
          <w:sz w:val="28"/>
          <w:szCs w:val="28"/>
        </w:rPr>
        <w:t>/năm</w:t>
      </w:r>
      <w:r w:rsidRPr="00AE21DA">
        <w:rPr>
          <w:color w:val="000000" w:themeColor="text1"/>
          <w:sz w:val="28"/>
          <w:szCs w:val="28"/>
        </w:rPr>
        <w:t>, kiểm tra hiệu giá kháng thể sau tiêm phòng.</w:t>
      </w:r>
    </w:p>
    <w:p w:rsidR="00FA3179" w:rsidRPr="00AE21DA" w:rsidRDefault="00FA3179" w:rsidP="00AB13F5">
      <w:pPr>
        <w:spacing w:after="100"/>
        <w:ind w:firstLine="720"/>
        <w:jc w:val="both"/>
        <w:rPr>
          <w:color w:val="000000" w:themeColor="text1"/>
          <w:sz w:val="28"/>
          <w:szCs w:val="28"/>
        </w:rPr>
      </w:pPr>
      <w:r w:rsidRPr="00AE21DA">
        <w:rPr>
          <w:color w:val="000000" w:themeColor="text1"/>
          <w:sz w:val="28"/>
          <w:szCs w:val="28"/>
        </w:rPr>
        <w:t xml:space="preserve">- Trường hợp không xảy ra các ca bệnh LMLM hoặc DTL, thực hiện giám sát huyết thanh nhằm phát hiện kháng thể kháng vi rút LMLM </w:t>
      </w:r>
      <w:r w:rsidR="002645E0" w:rsidRPr="00AE21DA">
        <w:rPr>
          <w:color w:val="000000" w:themeColor="text1"/>
          <w:sz w:val="28"/>
          <w:szCs w:val="28"/>
        </w:rPr>
        <w:t xml:space="preserve">do </w:t>
      </w:r>
      <w:r w:rsidRPr="00AE21DA">
        <w:rPr>
          <w:color w:val="000000" w:themeColor="text1"/>
          <w:sz w:val="28"/>
          <w:szCs w:val="28"/>
        </w:rPr>
        <w:t>nhiễm</w:t>
      </w:r>
      <w:r w:rsidR="002645E0" w:rsidRPr="00AE21DA">
        <w:rPr>
          <w:color w:val="000000" w:themeColor="text1"/>
          <w:sz w:val="28"/>
          <w:szCs w:val="28"/>
        </w:rPr>
        <w:t xml:space="preserve"> bệnh</w:t>
      </w:r>
      <w:r w:rsidRPr="00AE21DA">
        <w:rPr>
          <w:color w:val="000000" w:themeColor="text1"/>
          <w:sz w:val="28"/>
          <w:szCs w:val="28"/>
        </w:rPr>
        <w:t xml:space="preserve"> tự nhiên trên lợn và trâu, bò; thực hiện vào năm 2024 và 2025. </w:t>
      </w:r>
    </w:p>
    <w:p w:rsidR="00F22F14" w:rsidRPr="00AE21DA" w:rsidRDefault="00F22F14" w:rsidP="00AB13F5">
      <w:pPr>
        <w:autoSpaceDE w:val="0"/>
        <w:autoSpaceDN w:val="0"/>
        <w:adjustRightInd w:val="0"/>
        <w:spacing w:after="100"/>
        <w:ind w:firstLine="709"/>
        <w:jc w:val="both"/>
        <w:rPr>
          <w:color w:val="000000" w:themeColor="text1"/>
          <w:sz w:val="28"/>
          <w:szCs w:val="28"/>
        </w:rPr>
      </w:pPr>
      <w:r w:rsidRPr="00AE21DA">
        <w:rPr>
          <w:b/>
          <w:color w:val="000000" w:themeColor="text1"/>
          <w:sz w:val="28"/>
          <w:szCs w:val="28"/>
        </w:rPr>
        <w:t>3. Giải pháp về quản lý</w:t>
      </w:r>
    </w:p>
    <w:p w:rsidR="00F22F14" w:rsidRPr="00AE21DA" w:rsidRDefault="00F22F14" w:rsidP="00AB13F5">
      <w:pPr>
        <w:autoSpaceDE w:val="0"/>
        <w:autoSpaceDN w:val="0"/>
        <w:adjustRightInd w:val="0"/>
        <w:spacing w:after="100"/>
        <w:ind w:firstLine="709"/>
        <w:jc w:val="both"/>
        <w:rPr>
          <w:color w:val="000000" w:themeColor="text1"/>
          <w:sz w:val="28"/>
          <w:szCs w:val="28"/>
        </w:rPr>
      </w:pPr>
      <w:r w:rsidRPr="00AE21DA">
        <w:rPr>
          <w:color w:val="000000" w:themeColor="text1"/>
          <w:sz w:val="28"/>
          <w:szCs w:val="28"/>
        </w:rPr>
        <w:t xml:space="preserve">Thực hiện việc quản lý cơ sở an toàn dịch bệnh theo đúng quy định của Thông tư số 14/2016/TT-BNNPTNT ngày 02/6/2016 của Bộ trưởng Bộ Nông nghiệp và Phát triển nông thôn quy định về vùng, cơ sở an toàn dịch bệnh động vật. Hàng năm phải thực hiện kiểm tra, giám sát đối với </w:t>
      </w:r>
      <w:r w:rsidR="003A38BC" w:rsidRPr="00AE21DA">
        <w:rPr>
          <w:color w:val="000000" w:themeColor="text1"/>
          <w:sz w:val="28"/>
          <w:szCs w:val="28"/>
        </w:rPr>
        <w:t xml:space="preserve">vùng, </w:t>
      </w:r>
      <w:r w:rsidRPr="00AE21DA">
        <w:rPr>
          <w:color w:val="000000" w:themeColor="text1"/>
          <w:sz w:val="28"/>
          <w:szCs w:val="28"/>
        </w:rPr>
        <w:t>cơ sở đã được chứng nhận an toàn dịch bệnh.</w:t>
      </w:r>
    </w:p>
    <w:p w:rsidR="00E630A5" w:rsidRPr="00AE21DA" w:rsidRDefault="00E630A5" w:rsidP="00AB13F5">
      <w:pPr>
        <w:spacing w:after="100"/>
        <w:ind w:firstLine="720"/>
        <w:jc w:val="both"/>
        <w:rPr>
          <w:color w:val="000000" w:themeColor="text1"/>
          <w:sz w:val="28"/>
          <w:szCs w:val="28"/>
          <w:lang w:val="hr-HR"/>
        </w:rPr>
      </w:pPr>
      <w:r w:rsidRPr="00AE21DA">
        <w:rPr>
          <w:color w:val="000000" w:themeColor="text1"/>
          <w:sz w:val="28"/>
          <w:szCs w:val="28"/>
          <w:lang w:val="hr-HR"/>
        </w:rPr>
        <w:t>Về lưu trữ hồ sơ: các hồ sơ về tình trạng sức khỏe động vật; về phòng bệnh, chữa bệnh, chống dịch bệnh cho vật nuôi như tiêm phòng, khử trùng tiêu độc, loại mẫu giám sát, số lượng mẫu, kết quả xét nghiệm... phải được ghi chép, quản lý, lưu giữ đảm bảo đầy đủ theo yêu cầu.</w:t>
      </w:r>
    </w:p>
    <w:p w:rsidR="00ED5887" w:rsidRPr="00AE21DA" w:rsidRDefault="00ED5887" w:rsidP="00AB13F5">
      <w:pPr>
        <w:spacing w:after="100"/>
        <w:ind w:firstLine="720"/>
        <w:jc w:val="both"/>
        <w:rPr>
          <w:color w:val="000000" w:themeColor="text1"/>
          <w:sz w:val="28"/>
          <w:szCs w:val="28"/>
          <w:lang w:val="sq-AL"/>
        </w:rPr>
      </w:pPr>
      <w:r w:rsidRPr="00AE21DA">
        <w:rPr>
          <w:rFonts w:eastAsia="Calibri"/>
          <w:bCs/>
          <w:color w:val="000000" w:themeColor="text1"/>
          <w:sz w:val="28"/>
          <w:szCs w:val="28"/>
        </w:rPr>
        <w:t>Thực hiện có hiệu quả việc cấp mã số cho các trang trại, hợp tác xã, tổ sản xuất theo Luật chăn nuôi, quản lý chặt chẽ hoạt động chăn nuôi tại nông hộ, trang trại trên địa bàn 2 huyện.</w:t>
      </w:r>
    </w:p>
    <w:p w:rsidR="00E630A5" w:rsidRPr="00AE21DA" w:rsidRDefault="00E630A5" w:rsidP="00AB13F5">
      <w:pPr>
        <w:spacing w:after="100"/>
        <w:ind w:firstLine="720"/>
        <w:jc w:val="both"/>
        <w:rPr>
          <w:color w:val="000000" w:themeColor="text1"/>
          <w:sz w:val="28"/>
          <w:szCs w:val="28"/>
        </w:rPr>
      </w:pPr>
      <w:r w:rsidRPr="001C3BEC">
        <w:rPr>
          <w:color w:val="000000" w:themeColor="text1"/>
          <w:sz w:val="28"/>
          <w:szCs w:val="28"/>
        </w:rPr>
        <w:t>Hệ thống truy xuất nguồn gốc gia súc: thực hiện quy ước và đánh số thứ tự đối với từng trang trại, hộ chăn nuôi trong các xã được lựa chọn. Lợn khi xuất bán được đeo dây có mã hóa để truy xuất nguồn gốc đến hộ chăn nuôi.</w:t>
      </w:r>
    </w:p>
    <w:p w:rsidR="00B67720" w:rsidRPr="00AE21DA" w:rsidRDefault="00E630A5" w:rsidP="00AB13F5">
      <w:pPr>
        <w:spacing w:after="100"/>
        <w:ind w:firstLine="720"/>
        <w:jc w:val="both"/>
        <w:rPr>
          <w:color w:val="000000" w:themeColor="text1"/>
          <w:sz w:val="28"/>
          <w:szCs w:val="28"/>
        </w:rPr>
      </w:pPr>
      <w:r w:rsidRPr="00AE21DA">
        <w:rPr>
          <w:color w:val="000000" w:themeColor="text1"/>
          <w:sz w:val="28"/>
          <w:szCs w:val="28"/>
        </w:rPr>
        <w:t xml:space="preserve">Quản lý hoạt động giết mổ trong vùng: Thực hiện ký cam kết với các hộ giết mổ về chấp hành các quy định về phòng chống dịch trong các xã xây dựng ATDB; tăng cường kiểm tra, giám sát </w:t>
      </w:r>
      <w:r w:rsidR="001B32D0" w:rsidRPr="00AE21DA">
        <w:rPr>
          <w:color w:val="000000" w:themeColor="text1"/>
          <w:sz w:val="28"/>
          <w:szCs w:val="28"/>
        </w:rPr>
        <w:t>hoạt động của các cơ sở</w:t>
      </w:r>
      <w:r w:rsidRPr="00AE21DA">
        <w:rPr>
          <w:color w:val="000000" w:themeColor="text1"/>
          <w:sz w:val="28"/>
          <w:szCs w:val="28"/>
        </w:rPr>
        <w:t xml:space="preserve"> giết mổ </w:t>
      </w:r>
      <w:r w:rsidR="001B32D0" w:rsidRPr="00AE21DA">
        <w:rPr>
          <w:color w:val="000000" w:themeColor="text1"/>
          <w:sz w:val="28"/>
          <w:szCs w:val="28"/>
        </w:rPr>
        <w:t>trên địa bàn 2 huyện.</w:t>
      </w:r>
    </w:p>
    <w:p w:rsidR="00E630A5" w:rsidRPr="006B6AC1" w:rsidRDefault="00E630A5" w:rsidP="00AB13F5">
      <w:pPr>
        <w:spacing w:after="100"/>
        <w:ind w:firstLine="720"/>
        <w:jc w:val="both"/>
        <w:rPr>
          <w:color w:val="000000" w:themeColor="text1"/>
          <w:sz w:val="28"/>
          <w:szCs w:val="28"/>
          <w:lang w:val="hr-HR"/>
        </w:rPr>
      </w:pPr>
      <w:r w:rsidRPr="006B6AC1">
        <w:rPr>
          <w:color w:val="000000" w:themeColor="text1"/>
          <w:sz w:val="28"/>
          <w:szCs w:val="28"/>
          <w:lang w:val="hr-HR"/>
        </w:rPr>
        <w:t xml:space="preserve">Kiểm soát hoạt động vận chuyển: </w:t>
      </w:r>
      <w:r w:rsidR="00B67720" w:rsidRPr="006B6AC1">
        <w:rPr>
          <w:color w:val="000000" w:themeColor="text1"/>
          <w:sz w:val="28"/>
          <w:szCs w:val="28"/>
          <w:lang w:val="hr-HR"/>
        </w:rPr>
        <w:t>Tăng cường công tác kiểm tra</w:t>
      </w:r>
      <w:r w:rsidRPr="006B6AC1">
        <w:rPr>
          <w:color w:val="000000" w:themeColor="text1"/>
          <w:sz w:val="28"/>
          <w:szCs w:val="28"/>
          <w:lang w:val="hr-HR"/>
        </w:rPr>
        <w:t xml:space="preserve"> hoạt động vận chuyển động vật, sản phẩm động vật ra vào </w:t>
      </w:r>
      <w:r w:rsidR="00B67720" w:rsidRPr="006B6AC1">
        <w:rPr>
          <w:color w:val="000000" w:themeColor="text1"/>
          <w:sz w:val="28"/>
          <w:szCs w:val="28"/>
          <w:lang w:val="hr-HR"/>
        </w:rPr>
        <w:t>các xã</w:t>
      </w:r>
      <w:r w:rsidRPr="006B6AC1">
        <w:rPr>
          <w:color w:val="000000" w:themeColor="text1"/>
          <w:sz w:val="28"/>
          <w:szCs w:val="28"/>
          <w:lang w:val="hr-HR"/>
        </w:rPr>
        <w:t xml:space="preserve"> xây dựng ATDB. Phát hiện và xử lý nghiêm các trường hợp vi phạm theo quy định của pháp luật. Tăng cường tuyên truyền các quy định của pháp luật liên quan đến</w:t>
      </w:r>
      <w:r w:rsidR="006B6AC1">
        <w:rPr>
          <w:color w:val="000000" w:themeColor="text1"/>
          <w:sz w:val="28"/>
          <w:szCs w:val="28"/>
          <w:lang w:val="hr-HR"/>
        </w:rPr>
        <w:t xml:space="preserve"> hoạt động vận chuyển động vật, sản phẩm động vật.</w:t>
      </w:r>
    </w:p>
    <w:p w:rsidR="00F22F14" w:rsidRPr="00AE21DA" w:rsidRDefault="00F22F14" w:rsidP="006B6AC1">
      <w:pPr>
        <w:spacing w:after="80"/>
        <w:ind w:firstLine="709"/>
        <w:jc w:val="both"/>
        <w:rPr>
          <w:b/>
          <w:color w:val="000000" w:themeColor="text1"/>
          <w:sz w:val="28"/>
          <w:szCs w:val="28"/>
        </w:rPr>
      </w:pPr>
      <w:r w:rsidRPr="00AE21DA">
        <w:rPr>
          <w:b/>
          <w:color w:val="000000" w:themeColor="text1"/>
          <w:sz w:val="28"/>
          <w:szCs w:val="28"/>
        </w:rPr>
        <w:lastRenderedPageBreak/>
        <w:t>4. Giải pháp về chính sách</w:t>
      </w:r>
    </w:p>
    <w:p w:rsidR="00BB5068" w:rsidRPr="00AE21DA" w:rsidRDefault="00BB5068" w:rsidP="006B6AC1">
      <w:pPr>
        <w:spacing w:after="80"/>
        <w:ind w:firstLine="709"/>
        <w:jc w:val="both"/>
        <w:rPr>
          <w:color w:val="000000" w:themeColor="text1"/>
          <w:sz w:val="28"/>
          <w:szCs w:val="28"/>
        </w:rPr>
      </w:pPr>
      <w:r w:rsidRPr="00AE21DA">
        <w:rPr>
          <w:color w:val="000000" w:themeColor="text1"/>
          <w:sz w:val="28"/>
          <w:szCs w:val="28"/>
        </w:rPr>
        <w:tab/>
      </w:r>
      <w:r w:rsidR="00F22F14" w:rsidRPr="00AE21DA">
        <w:rPr>
          <w:color w:val="000000" w:themeColor="text1"/>
          <w:sz w:val="28"/>
          <w:szCs w:val="28"/>
        </w:rPr>
        <w:t>-</w:t>
      </w:r>
      <w:r w:rsidRPr="00AE21DA">
        <w:rPr>
          <w:color w:val="000000" w:themeColor="text1"/>
          <w:sz w:val="28"/>
          <w:szCs w:val="28"/>
        </w:rPr>
        <w:t xml:space="preserve"> Chính sách ưu đãi:</w:t>
      </w:r>
    </w:p>
    <w:p w:rsidR="00F22F14" w:rsidRPr="00AE21DA" w:rsidRDefault="00BB5068" w:rsidP="006B6AC1">
      <w:pPr>
        <w:spacing w:after="80"/>
        <w:ind w:firstLine="709"/>
        <w:jc w:val="both"/>
        <w:rPr>
          <w:color w:val="000000" w:themeColor="text1"/>
          <w:sz w:val="28"/>
          <w:szCs w:val="28"/>
        </w:rPr>
      </w:pPr>
      <w:r w:rsidRPr="00AE21DA">
        <w:rPr>
          <w:color w:val="000000" w:themeColor="text1"/>
          <w:sz w:val="28"/>
          <w:szCs w:val="28"/>
        </w:rPr>
        <w:t>+</w:t>
      </w:r>
      <w:r w:rsidR="00F22F14" w:rsidRPr="00AE21DA">
        <w:rPr>
          <w:color w:val="000000" w:themeColor="text1"/>
          <w:sz w:val="28"/>
          <w:szCs w:val="28"/>
        </w:rPr>
        <w:t xml:space="preserve"> Đối với động vật, sản phẩm động vật xuất phát từ cơ sở chăn nuôi đã được công nhận an toàn dịch bệnh: Được đơn giản hóa thủ tục làm kiểm dịch theo quy định; danh sách các cơ sở an toàn dịch bệnh được công bố công khai trên các trang </w:t>
      </w:r>
      <w:r w:rsidR="001C3BEC">
        <w:rPr>
          <w:color w:val="000000" w:themeColor="text1"/>
          <w:sz w:val="28"/>
          <w:szCs w:val="28"/>
        </w:rPr>
        <w:t xml:space="preserve">thông </w:t>
      </w:r>
      <w:r w:rsidR="00F22F14" w:rsidRPr="00AE21DA">
        <w:rPr>
          <w:color w:val="000000" w:themeColor="text1"/>
          <w:sz w:val="28"/>
          <w:szCs w:val="28"/>
        </w:rPr>
        <w:t xml:space="preserve">tin điện tử của Sở Nông nghiệp và PTNT, trang của chuyên ngành thú y, được hỗ trợ tìm kiếm thị trường xuất khẩu động vật và sản phẩm động vật. </w:t>
      </w:r>
    </w:p>
    <w:p w:rsidR="00F22F14" w:rsidRPr="00AE21DA" w:rsidRDefault="00F22F14" w:rsidP="006B6AC1">
      <w:pPr>
        <w:widowControl w:val="0"/>
        <w:tabs>
          <w:tab w:val="num" w:pos="845"/>
        </w:tabs>
        <w:overflowPunct w:val="0"/>
        <w:autoSpaceDE w:val="0"/>
        <w:autoSpaceDN w:val="0"/>
        <w:adjustRightInd w:val="0"/>
        <w:spacing w:after="80"/>
        <w:ind w:firstLine="709"/>
        <w:jc w:val="both"/>
        <w:rPr>
          <w:color w:val="000000" w:themeColor="text1"/>
          <w:sz w:val="28"/>
          <w:szCs w:val="28"/>
        </w:rPr>
      </w:pPr>
      <w:r w:rsidRPr="00AE21DA">
        <w:rPr>
          <w:color w:val="000000" w:themeColor="text1"/>
          <w:sz w:val="28"/>
          <w:szCs w:val="28"/>
        </w:rPr>
        <w:tab/>
      </w:r>
      <w:r w:rsidR="00BB5068" w:rsidRPr="00AE21DA">
        <w:rPr>
          <w:color w:val="000000" w:themeColor="text1"/>
          <w:sz w:val="28"/>
          <w:szCs w:val="28"/>
        </w:rPr>
        <w:t>+</w:t>
      </w:r>
      <w:r w:rsidRPr="00AE21DA">
        <w:rPr>
          <w:color w:val="000000" w:themeColor="text1"/>
          <w:sz w:val="28"/>
          <w:szCs w:val="28"/>
        </w:rPr>
        <w:t xml:space="preserve"> Các cơ sở giống động vật an toàn dịch bệnh được Nhà nước ưu tiên lựa chọn để cung cấp con giống trong các chương trình xóa đói giảm nghèo, phát triển chăn nuôi của tỉnh.</w:t>
      </w:r>
    </w:p>
    <w:p w:rsidR="003A38BC" w:rsidRPr="00AE21DA" w:rsidRDefault="003A38BC" w:rsidP="006B6AC1">
      <w:pPr>
        <w:widowControl w:val="0"/>
        <w:tabs>
          <w:tab w:val="num" w:pos="845"/>
        </w:tabs>
        <w:overflowPunct w:val="0"/>
        <w:autoSpaceDE w:val="0"/>
        <w:autoSpaceDN w:val="0"/>
        <w:adjustRightInd w:val="0"/>
        <w:spacing w:after="80"/>
        <w:ind w:firstLine="709"/>
        <w:jc w:val="both"/>
        <w:rPr>
          <w:color w:val="000000" w:themeColor="text1"/>
          <w:sz w:val="28"/>
          <w:szCs w:val="28"/>
        </w:rPr>
      </w:pPr>
      <w:r w:rsidRPr="00AE21DA">
        <w:rPr>
          <w:color w:val="000000" w:themeColor="text1"/>
          <w:sz w:val="28"/>
          <w:szCs w:val="28"/>
        </w:rPr>
        <w:t>- Chính sách hỗ trợ tiêm phòng, thẩm định công nhận an toàn dịch bệnh và theo dõi, quản lý cơ sở an toàn dịch bệnh:</w:t>
      </w:r>
    </w:p>
    <w:p w:rsidR="003A38BC" w:rsidRPr="00AE21DA" w:rsidRDefault="003A38BC" w:rsidP="006B6AC1">
      <w:pPr>
        <w:widowControl w:val="0"/>
        <w:tabs>
          <w:tab w:val="num" w:pos="845"/>
        </w:tabs>
        <w:overflowPunct w:val="0"/>
        <w:autoSpaceDE w:val="0"/>
        <w:autoSpaceDN w:val="0"/>
        <w:adjustRightInd w:val="0"/>
        <w:spacing w:after="80"/>
        <w:ind w:firstLine="709"/>
        <w:jc w:val="both"/>
        <w:rPr>
          <w:color w:val="000000" w:themeColor="text1"/>
          <w:sz w:val="28"/>
          <w:szCs w:val="28"/>
        </w:rPr>
      </w:pPr>
      <w:r w:rsidRPr="00AE21DA">
        <w:rPr>
          <w:color w:val="000000" w:themeColor="text1"/>
          <w:sz w:val="28"/>
          <w:szCs w:val="28"/>
        </w:rPr>
        <w:t>+ Hỗ trợ vắc xin tiêm phòng</w:t>
      </w:r>
      <w:r w:rsidR="001B32D0" w:rsidRPr="00AE21DA">
        <w:rPr>
          <w:color w:val="000000" w:themeColor="text1"/>
          <w:sz w:val="28"/>
          <w:szCs w:val="28"/>
        </w:rPr>
        <w:t xml:space="preserve"> bệnh</w:t>
      </w:r>
      <w:r w:rsidRPr="00AE21DA">
        <w:rPr>
          <w:color w:val="000000" w:themeColor="text1"/>
          <w:sz w:val="28"/>
          <w:szCs w:val="28"/>
        </w:rPr>
        <w:t xml:space="preserve"> Cúm gia cầm tại các hộ chăn nuôi </w:t>
      </w:r>
      <w:r w:rsidR="00B00129" w:rsidRPr="00AE21DA">
        <w:rPr>
          <w:color w:val="000000" w:themeColor="text1"/>
          <w:sz w:val="28"/>
          <w:szCs w:val="28"/>
        </w:rPr>
        <w:t>gà</w:t>
      </w:r>
      <w:r w:rsidRPr="00AE21DA">
        <w:rPr>
          <w:color w:val="000000" w:themeColor="text1"/>
          <w:sz w:val="28"/>
          <w:szCs w:val="28"/>
        </w:rPr>
        <w:t xml:space="preserve"> trên địa bàn huyện Yên Thế</w:t>
      </w:r>
      <w:r w:rsidR="001B32D0" w:rsidRPr="00AE21DA">
        <w:rPr>
          <w:color w:val="000000" w:themeColor="text1"/>
          <w:sz w:val="28"/>
          <w:szCs w:val="28"/>
        </w:rPr>
        <w:t xml:space="preserve"> (các trang trại, hộ chăn nuôi tự tiêm phòng vắc xin Niu-cát-xơn)</w:t>
      </w:r>
      <w:r w:rsidRPr="00AE21DA">
        <w:rPr>
          <w:color w:val="000000" w:themeColor="text1"/>
          <w:sz w:val="28"/>
          <w:szCs w:val="28"/>
        </w:rPr>
        <w:t xml:space="preserve">; các trang trại chăn nuôi gia cầm gia công, trang trại chăn nuôi gia cầm thuộc các công ty tự tổ chức tiêm phòng vắc xin Cúm gia cầm, </w:t>
      </w:r>
      <w:r w:rsidR="00FE1C9F" w:rsidRPr="00AE21DA">
        <w:rPr>
          <w:color w:val="000000" w:themeColor="text1"/>
          <w:sz w:val="28"/>
          <w:szCs w:val="28"/>
        </w:rPr>
        <w:t>Niu-cát-xơn</w:t>
      </w:r>
      <w:r w:rsidRPr="00AE21DA">
        <w:rPr>
          <w:color w:val="000000" w:themeColor="text1"/>
          <w:sz w:val="28"/>
          <w:szCs w:val="28"/>
        </w:rPr>
        <w:t xml:space="preserve"> và chịu sự kiểm tra, giám sát của cơ quan chuyên ngành thú y.</w:t>
      </w:r>
    </w:p>
    <w:p w:rsidR="00BB5068" w:rsidRPr="00AE21DA" w:rsidRDefault="00BB5068" w:rsidP="006B6AC1">
      <w:pPr>
        <w:widowControl w:val="0"/>
        <w:tabs>
          <w:tab w:val="num" w:pos="845"/>
        </w:tabs>
        <w:overflowPunct w:val="0"/>
        <w:autoSpaceDE w:val="0"/>
        <w:autoSpaceDN w:val="0"/>
        <w:adjustRightInd w:val="0"/>
        <w:spacing w:after="80"/>
        <w:ind w:firstLine="709"/>
        <w:jc w:val="both"/>
        <w:rPr>
          <w:color w:val="000000" w:themeColor="text1"/>
          <w:sz w:val="28"/>
          <w:szCs w:val="28"/>
        </w:rPr>
      </w:pPr>
      <w:r w:rsidRPr="00AE21DA">
        <w:rPr>
          <w:color w:val="000000" w:themeColor="text1"/>
          <w:sz w:val="28"/>
          <w:szCs w:val="28"/>
        </w:rPr>
        <w:t xml:space="preserve">+ Hỗ trợ vắc xin </w:t>
      </w:r>
      <w:r w:rsidR="001B32D0" w:rsidRPr="00AE21DA">
        <w:rPr>
          <w:color w:val="000000" w:themeColor="text1"/>
          <w:sz w:val="28"/>
          <w:szCs w:val="28"/>
        </w:rPr>
        <w:t>tiêm phòng bệnh</w:t>
      </w:r>
      <w:r w:rsidRPr="00AE21DA">
        <w:rPr>
          <w:color w:val="000000" w:themeColor="text1"/>
          <w:sz w:val="28"/>
          <w:szCs w:val="28"/>
        </w:rPr>
        <w:t xml:space="preserve"> Lở mồm long</w:t>
      </w:r>
      <w:r w:rsidR="00B00129" w:rsidRPr="00AE21DA">
        <w:rPr>
          <w:color w:val="000000" w:themeColor="text1"/>
          <w:sz w:val="28"/>
          <w:szCs w:val="28"/>
        </w:rPr>
        <w:t xml:space="preserve"> móng tại các hộ chăn nuôi lợn </w:t>
      </w:r>
      <w:r w:rsidRPr="00AE21DA">
        <w:rPr>
          <w:color w:val="000000" w:themeColor="text1"/>
          <w:sz w:val="28"/>
          <w:szCs w:val="28"/>
        </w:rPr>
        <w:t>trên địa bàn huyện Tân Yên</w:t>
      </w:r>
      <w:r w:rsidR="00B00129" w:rsidRPr="00AE21DA">
        <w:rPr>
          <w:color w:val="000000" w:themeColor="text1"/>
          <w:sz w:val="28"/>
          <w:szCs w:val="28"/>
        </w:rPr>
        <w:t xml:space="preserve"> (các </w:t>
      </w:r>
      <w:r w:rsidR="001B32D0" w:rsidRPr="00AE21DA">
        <w:rPr>
          <w:color w:val="000000" w:themeColor="text1"/>
          <w:sz w:val="28"/>
          <w:szCs w:val="28"/>
        </w:rPr>
        <w:t>trang trại, hộ chăn nuôi</w:t>
      </w:r>
      <w:r w:rsidR="00B00129" w:rsidRPr="00AE21DA">
        <w:rPr>
          <w:color w:val="000000" w:themeColor="text1"/>
          <w:sz w:val="28"/>
          <w:szCs w:val="28"/>
        </w:rPr>
        <w:t xml:space="preserve"> tự tiêm </w:t>
      </w:r>
      <w:r w:rsidR="001B32D0" w:rsidRPr="00AE21DA">
        <w:rPr>
          <w:color w:val="000000" w:themeColor="text1"/>
          <w:sz w:val="28"/>
          <w:szCs w:val="28"/>
        </w:rPr>
        <w:t xml:space="preserve">phòng </w:t>
      </w:r>
      <w:r w:rsidR="00B00129" w:rsidRPr="00AE21DA">
        <w:rPr>
          <w:color w:val="000000" w:themeColor="text1"/>
          <w:sz w:val="28"/>
          <w:szCs w:val="28"/>
        </w:rPr>
        <w:t>vắc xin Dịch tả lợn cổ điển)</w:t>
      </w:r>
      <w:r w:rsidRPr="00AE21DA">
        <w:rPr>
          <w:color w:val="000000" w:themeColor="text1"/>
          <w:sz w:val="28"/>
          <w:szCs w:val="28"/>
        </w:rPr>
        <w:t>; các trang trại chăn nuôi lợn gia công, trang trại chăn nuôi lợn thuộc các công ty tự tổ chức tiêm phòng vắc xin Lở mồm long móng, Dịch tả lợn và chịu sự kiểm tra, giám sát của cơ quan chuyên ngành thú y.</w:t>
      </w:r>
    </w:p>
    <w:p w:rsidR="00BB5068" w:rsidRPr="00AE21DA" w:rsidRDefault="00BB5068" w:rsidP="006B6AC1">
      <w:pPr>
        <w:widowControl w:val="0"/>
        <w:tabs>
          <w:tab w:val="num" w:pos="845"/>
        </w:tabs>
        <w:overflowPunct w:val="0"/>
        <w:autoSpaceDE w:val="0"/>
        <w:autoSpaceDN w:val="0"/>
        <w:adjustRightInd w:val="0"/>
        <w:spacing w:after="80"/>
        <w:ind w:firstLine="709"/>
        <w:jc w:val="both"/>
        <w:rPr>
          <w:color w:val="000000" w:themeColor="text1"/>
          <w:sz w:val="28"/>
          <w:szCs w:val="28"/>
        </w:rPr>
      </w:pPr>
      <w:r w:rsidRPr="00AE21DA">
        <w:rPr>
          <w:color w:val="000000" w:themeColor="text1"/>
          <w:sz w:val="28"/>
          <w:szCs w:val="28"/>
        </w:rPr>
        <w:t>+ Hỗ trợ chi phí lấy mẫu, xét nghiệm các bệnh đăng ký an toàn dịch; hỗ trợ chi phí thẩm định chứng nhận cơ sở an toàn dịch bệnh đối với các hộ chăn nuôi ngoài gia công.</w:t>
      </w:r>
    </w:p>
    <w:p w:rsidR="00BB5068" w:rsidRPr="00AE21DA" w:rsidRDefault="00BB5068" w:rsidP="006B6AC1">
      <w:pPr>
        <w:widowControl w:val="0"/>
        <w:tabs>
          <w:tab w:val="num" w:pos="845"/>
        </w:tabs>
        <w:overflowPunct w:val="0"/>
        <w:autoSpaceDE w:val="0"/>
        <w:autoSpaceDN w:val="0"/>
        <w:adjustRightInd w:val="0"/>
        <w:spacing w:after="80"/>
        <w:ind w:firstLine="709"/>
        <w:jc w:val="both"/>
        <w:rPr>
          <w:color w:val="000000" w:themeColor="text1"/>
          <w:sz w:val="28"/>
          <w:szCs w:val="28"/>
        </w:rPr>
      </w:pPr>
      <w:r w:rsidRPr="00AE21DA">
        <w:rPr>
          <w:color w:val="000000" w:themeColor="text1"/>
          <w:sz w:val="28"/>
          <w:szCs w:val="28"/>
        </w:rPr>
        <w:t>+ Hỗ trợ tiêu hủy vật nuôi mắc bệnh, nghi mắc bệnh theo quy định của Nhà nước.</w:t>
      </w:r>
    </w:p>
    <w:p w:rsidR="00BB5068" w:rsidRPr="00AE21DA" w:rsidRDefault="003A38BC" w:rsidP="006B6AC1">
      <w:pPr>
        <w:widowControl w:val="0"/>
        <w:tabs>
          <w:tab w:val="num" w:pos="845"/>
        </w:tabs>
        <w:overflowPunct w:val="0"/>
        <w:autoSpaceDE w:val="0"/>
        <w:autoSpaceDN w:val="0"/>
        <w:adjustRightInd w:val="0"/>
        <w:spacing w:after="80"/>
        <w:ind w:firstLine="709"/>
        <w:jc w:val="both"/>
        <w:rPr>
          <w:color w:val="000000" w:themeColor="text1"/>
          <w:sz w:val="28"/>
          <w:szCs w:val="28"/>
        </w:rPr>
      </w:pPr>
      <w:r w:rsidRPr="00AE21DA">
        <w:rPr>
          <w:color w:val="000000" w:themeColor="text1"/>
          <w:sz w:val="28"/>
          <w:szCs w:val="28"/>
        </w:rPr>
        <w:t xml:space="preserve">- Chính sách </w:t>
      </w:r>
      <w:r w:rsidR="001B32D0" w:rsidRPr="00AE21DA">
        <w:rPr>
          <w:color w:val="000000" w:themeColor="text1"/>
          <w:sz w:val="28"/>
          <w:szCs w:val="28"/>
        </w:rPr>
        <w:t>h</w:t>
      </w:r>
      <w:r w:rsidR="00BB5068" w:rsidRPr="00AE21DA">
        <w:rPr>
          <w:color w:val="000000" w:themeColor="text1"/>
          <w:sz w:val="28"/>
          <w:szCs w:val="28"/>
        </w:rPr>
        <w:t xml:space="preserve">ỗ trợ </w:t>
      </w:r>
      <w:r w:rsidR="00916B45" w:rsidRPr="00AE21DA">
        <w:rPr>
          <w:color w:val="000000" w:themeColor="text1"/>
          <w:sz w:val="28"/>
          <w:szCs w:val="28"/>
        </w:rPr>
        <w:t xml:space="preserve">xúc tiến thương mại, quảng bá, tìm và mở rộng đầu ra cho các sản phẩm chăn nuôi đã được chứng nhận an toàn dịch bệnh, </w:t>
      </w:r>
      <w:r w:rsidR="009B3D55" w:rsidRPr="00AE21DA">
        <w:rPr>
          <w:color w:val="000000" w:themeColor="text1"/>
          <w:sz w:val="28"/>
          <w:szCs w:val="28"/>
        </w:rPr>
        <w:t>hệ thống</w:t>
      </w:r>
      <w:r w:rsidR="00916B45" w:rsidRPr="00AE21DA">
        <w:rPr>
          <w:color w:val="000000" w:themeColor="text1"/>
          <w:sz w:val="28"/>
          <w:szCs w:val="28"/>
        </w:rPr>
        <w:t xml:space="preserve"> truy xuất nguồn gốc, chỉ dẫn địa lý</w:t>
      </w:r>
      <w:r w:rsidR="001B32D0" w:rsidRPr="00AE21DA">
        <w:rPr>
          <w:color w:val="000000" w:themeColor="text1"/>
          <w:sz w:val="28"/>
          <w:szCs w:val="28"/>
        </w:rPr>
        <w:t>, tham quan học tập kinh nghiệm</w:t>
      </w:r>
      <w:r w:rsidR="00916B45" w:rsidRPr="00AE21DA">
        <w:rPr>
          <w:color w:val="000000" w:themeColor="text1"/>
          <w:sz w:val="28"/>
          <w:szCs w:val="28"/>
        </w:rPr>
        <w:t>…</w:t>
      </w:r>
    </w:p>
    <w:p w:rsidR="00F22F14" w:rsidRPr="00AE21DA" w:rsidRDefault="003A38BC" w:rsidP="006B6AC1">
      <w:pPr>
        <w:widowControl w:val="0"/>
        <w:tabs>
          <w:tab w:val="num" w:pos="845"/>
        </w:tabs>
        <w:overflowPunct w:val="0"/>
        <w:autoSpaceDE w:val="0"/>
        <w:autoSpaceDN w:val="0"/>
        <w:adjustRightInd w:val="0"/>
        <w:spacing w:after="80"/>
        <w:ind w:firstLine="709"/>
        <w:jc w:val="both"/>
        <w:rPr>
          <w:color w:val="000000" w:themeColor="text1"/>
          <w:sz w:val="28"/>
          <w:szCs w:val="28"/>
        </w:rPr>
      </w:pPr>
      <w:r w:rsidRPr="00AE21DA">
        <w:rPr>
          <w:color w:val="000000" w:themeColor="text1"/>
          <w:sz w:val="28"/>
          <w:szCs w:val="28"/>
        </w:rPr>
        <w:t>- Hỗ trợ các doanh nghiệp, người chăn nuôi tìm kiếm thị trường tiêu thụ sản phẩm, đặc biệt là thị trường xuất khẩu.</w:t>
      </w:r>
    </w:p>
    <w:p w:rsidR="00F22F14" w:rsidRPr="00AE21DA" w:rsidRDefault="00F22F14" w:rsidP="006B6AC1">
      <w:pPr>
        <w:spacing w:after="80"/>
        <w:ind w:firstLine="709"/>
        <w:jc w:val="both"/>
        <w:rPr>
          <w:b/>
          <w:color w:val="000000" w:themeColor="text1"/>
          <w:sz w:val="28"/>
          <w:szCs w:val="28"/>
        </w:rPr>
      </w:pPr>
      <w:r w:rsidRPr="00AE21DA">
        <w:rPr>
          <w:b/>
          <w:color w:val="000000" w:themeColor="text1"/>
          <w:sz w:val="28"/>
          <w:szCs w:val="28"/>
        </w:rPr>
        <w:t>5. Giải pháp về nguồn vốn</w:t>
      </w:r>
    </w:p>
    <w:p w:rsidR="00F22F14" w:rsidRPr="00AE21DA" w:rsidRDefault="00233E49" w:rsidP="006B6AC1">
      <w:pPr>
        <w:spacing w:after="80"/>
        <w:ind w:firstLine="709"/>
        <w:jc w:val="both"/>
        <w:rPr>
          <w:color w:val="000000" w:themeColor="text1"/>
          <w:sz w:val="28"/>
          <w:szCs w:val="28"/>
        </w:rPr>
      </w:pPr>
      <w:r w:rsidRPr="00AE21DA">
        <w:rPr>
          <w:color w:val="000000" w:themeColor="text1"/>
          <w:sz w:val="28"/>
          <w:szCs w:val="28"/>
        </w:rPr>
        <w:tab/>
      </w:r>
      <w:r w:rsidR="00F22F14" w:rsidRPr="00AE21DA">
        <w:rPr>
          <w:color w:val="000000" w:themeColor="text1"/>
          <w:sz w:val="28"/>
          <w:szCs w:val="28"/>
        </w:rPr>
        <w:t>Bên cạnh nguồn kinh phí hỗ trợ từ ngân sách của tỉnh, các địa phương chủ động bố trí kinh phí hỗ trợ kinh phí phát triển chăn nuôi, hỗ trợ phòng chống dịch tại địa phương; tranh thủ nguồn kinh phí từ các chương trình, dự án của Trung ương cũng như huy động nguồn vốn tự có trong dân và nguồn vốn vay ưu đãi để thực hiện đề án có hiệu quả.</w:t>
      </w:r>
    </w:p>
    <w:p w:rsidR="00F22F14" w:rsidRPr="00AE21DA" w:rsidRDefault="00F22F14" w:rsidP="006B6AC1">
      <w:pPr>
        <w:spacing w:after="80"/>
        <w:ind w:firstLine="709"/>
        <w:jc w:val="both"/>
        <w:rPr>
          <w:color w:val="000000" w:themeColor="text1"/>
          <w:sz w:val="28"/>
          <w:szCs w:val="28"/>
        </w:rPr>
      </w:pPr>
      <w:r w:rsidRPr="00AE21DA">
        <w:rPr>
          <w:color w:val="000000" w:themeColor="text1"/>
          <w:sz w:val="28"/>
          <w:szCs w:val="28"/>
        </w:rPr>
        <w:t xml:space="preserve">Các trang trại chăn nuôi gia công tự chi trả các kinh phí xây dựng cơ sở an toàn dịch bệnh theo quy định. </w:t>
      </w:r>
    </w:p>
    <w:p w:rsidR="008E09D0" w:rsidRPr="00AE21DA" w:rsidRDefault="008E09D0" w:rsidP="00B25C8D">
      <w:pPr>
        <w:spacing w:after="120"/>
        <w:rPr>
          <w:b/>
          <w:bCs/>
          <w:color w:val="000000" w:themeColor="text1"/>
          <w:sz w:val="28"/>
          <w:szCs w:val="28"/>
        </w:rPr>
      </w:pPr>
      <w:r w:rsidRPr="00AE21DA">
        <w:rPr>
          <w:b/>
          <w:bCs/>
          <w:color w:val="000000" w:themeColor="text1"/>
          <w:sz w:val="28"/>
          <w:szCs w:val="28"/>
        </w:rPr>
        <w:br w:type="page"/>
      </w:r>
    </w:p>
    <w:p w:rsidR="008E09D0" w:rsidRPr="00AE21DA" w:rsidRDefault="006266FF" w:rsidP="00B25C8D">
      <w:pPr>
        <w:autoSpaceDE w:val="0"/>
        <w:autoSpaceDN w:val="0"/>
        <w:adjustRightInd w:val="0"/>
        <w:spacing w:after="120"/>
        <w:jc w:val="center"/>
        <w:rPr>
          <w:b/>
          <w:bCs/>
          <w:color w:val="000000" w:themeColor="text1"/>
          <w:sz w:val="28"/>
          <w:szCs w:val="28"/>
        </w:rPr>
      </w:pPr>
      <w:r w:rsidRPr="00AE21DA">
        <w:rPr>
          <w:b/>
          <w:bCs/>
          <w:color w:val="000000" w:themeColor="text1"/>
          <w:sz w:val="28"/>
          <w:szCs w:val="28"/>
        </w:rPr>
        <w:lastRenderedPageBreak/>
        <w:t>Phần</w:t>
      </w:r>
      <w:r w:rsidR="00822272" w:rsidRPr="00AE21DA">
        <w:rPr>
          <w:b/>
          <w:bCs/>
          <w:color w:val="000000" w:themeColor="text1"/>
          <w:sz w:val="28"/>
          <w:szCs w:val="28"/>
        </w:rPr>
        <w:t xml:space="preserve"> III</w:t>
      </w:r>
    </w:p>
    <w:p w:rsidR="00F22F14" w:rsidRPr="00AE21DA" w:rsidRDefault="00F22F14" w:rsidP="00B25C8D">
      <w:pPr>
        <w:autoSpaceDE w:val="0"/>
        <w:autoSpaceDN w:val="0"/>
        <w:adjustRightInd w:val="0"/>
        <w:spacing w:after="120"/>
        <w:jc w:val="center"/>
        <w:rPr>
          <w:b/>
          <w:bCs/>
          <w:color w:val="000000" w:themeColor="text1"/>
          <w:sz w:val="28"/>
          <w:szCs w:val="28"/>
        </w:rPr>
      </w:pPr>
      <w:r w:rsidRPr="00AE21DA">
        <w:rPr>
          <w:b/>
          <w:bCs/>
          <w:color w:val="000000" w:themeColor="text1"/>
          <w:sz w:val="28"/>
          <w:szCs w:val="28"/>
        </w:rPr>
        <w:t>TỔ CHỨC THỰC HIỆN</w:t>
      </w:r>
    </w:p>
    <w:p w:rsidR="00F22F14" w:rsidRPr="00AE21DA" w:rsidRDefault="00F22F14" w:rsidP="00B25C8D">
      <w:pPr>
        <w:autoSpaceDE w:val="0"/>
        <w:autoSpaceDN w:val="0"/>
        <w:adjustRightInd w:val="0"/>
        <w:spacing w:after="120"/>
        <w:ind w:firstLine="709"/>
        <w:jc w:val="both"/>
        <w:rPr>
          <w:b/>
          <w:color w:val="000000" w:themeColor="text1"/>
          <w:sz w:val="28"/>
          <w:szCs w:val="28"/>
        </w:rPr>
      </w:pPr>
      <w:r w:rsidRPr="00AE21DA">
        <w:rPr>
          <w:b/>
          <w:color w:val="000000" w:themeColor="text1"/>
          <w:sz w:val="28"/>
          <w:szCs w:val="28"/>
        </w:rPr>
        <w:t>1. Sở Nông nghiệp và Phát triển nông thôn</w:t>
      </w:r>
    </w:p>
    <w:p w:rsidR="00733A90" w:rsidRPr="00AE21DA" w:rsidRDefault="00AA4EE8" w:rsidP="00B25C8D">
      <w:pPr>
        <w:spacing w:after="120"/>
        <w:ind w:firstLine="709"/>
        <w:jc w:val="both"/>
        <w:rPr>
          <w:color w:val="000000" w:themeColor="text1"/>
          <w:sz w:val="28"/>
          <w:szCs w:val="28"/>
        </w:rPr>
      </w:pPr>
      <w:r w:rsidRPr="00AE21DA">
        <w:rPr>
          <w:color w:val="000000" w:themeColor="text1"/>
          <w:sz w:val="28"/>
          <w:szCs w:val="28"/>
        </w:rPr>
        <w:tab/>
      </w:r>
      <w:r w:rsidR="00733A90" w:rsidRPr="00AE21DA">
        <w:rPr>
          <w:color w:val="000000" w:themeColor="text1"/>
          <w:sz w:val="28"/>
          <w:szCs w:val="28"/>
        </w:rPr>
        <w:t xml:space="preserve">- </w:t>
      </w:r>
      <w:r w:rsidR="00F22F14" w:rsidRPr="00AE21DA">
        <w:rPr>
          <w:color w:val="000000" w:themeColor="text1"/>
          <w:sz w:val="28"/>
          <w:szCs w:val="28"/>
        </w:rPr>
        <w:t>Sở Nông nghiệp và PTNT chủ trì thực hiện đề án</w:t>
      </w:r>
      <w:r w:rsidR="00C02F12" w:rsidRPr="00AE21DA">
        <w:rPr>
          <w:color w:val="000000" w:themeColor="text1"/>
          <w:sz w:val="28"/>
          <w:szCs w:val="28"/>
        </w:rPr>
        <w:t>,</w:t>
      </w:r>
      <w:r w:rsidR="00733A90" w:rsidRPr="00AE21DA">
        <w:rPr>
          <w:color w:val="000000" w:themeColor="text1"/>
          <w:sz w:val="28"/>
          <w:szCs w:val="28"/>
          <w:lang w:val="vi-VN"/>
        </w:rPr>
        <w:t xml:space="preserve"> phối hợp với các Sở, ban, ngành và các địa phương thực hiện từng nội dung trong Đề án theo lộ trình hàng nă</w:t>
      </w:r>
      <w:r w:rsidR="00733A90" w:rsidRPr="00AE21DA">
        <w:rPr>
          <w:color w:val="000000" w:themeColor="text1"/>
          <w:sz w:val="28"/>
          <w:szCs w:val="28"/>
        </w:rPr>
        <w:t>m.</w:t>
      </w:r>
    </w:p>
    <w:p w:rsidR="00F22F14" w:rsidRPr="00AE21DA" w:rsidRDefault="00AA4EE8" w:rsidP="00B25C8D">
      <w:pPr>
        <w:spacing w:after="120"/>
        <w:ind w:firstLine="709"/>
        <w:jc w:val="both"/>
        <w:rPr>
          <w:color w:val="000000" w:themeColor="text1"/>
          <w:sz w:val="28"/>
          <w:szCs w:val="28"/>
        </w:rPr>
      </w:pPr>
      <w:r w:rsidRPr="00AE21DA">
        <w:rPr>
          <w:color w:val="000000" w:themeColor="text1"/>
          <w:sz w:val="28"/>
          <w:szCs w:val="28"/>
        </w:rPr>
        <w:tab/>
      </w:r>
      <w:r w:rsidR="00F22F14" w:rsidRPr="00AE21DA">
        <w:rPr>
          <w:color w:val="000000" w:themeColor="text1"/>
          <w:sz w:val="28"/>
          <w:szCs w:val="28"/>
        </w:rPr>
        <w:t xml:space="preserve">- </w:t>
      </w:r>
      <w:r w:rsidR="00733A90" w:rsidRPr="00AE21DA">
        <w:rPr>
          <w:color w:val="000000" w:themeColor="text1"/>
          <w:sz w:val="28"/>
          <w:szCs w:val="28"/>
          <w:lang w:val="vi-VN"/>
        </w:rPr>
        <w:t>Chỉ đạo Chi cục Chăn nuôi và Thú y phối hợp với các ngành, các cấp triển khai thực hiện các nội dung Đề án theo quy định</w:t>
      </w:r>
      <w:r w:rsidR="00F22F14" w:rsidRPr="00AE21DA">
        <w:rPr>
          <w:color w:val="000000" w:themeColor="text1"/>
          <w:sz w:val="28"/>
          <w:szCs w:val="28"/>
        </w:rPr>
        <w:t>; tổ chức kiểm tra, tổng kết, đánh giá hiệu quả việc thực h</w:t>
      </w:r>
      <w:r w:rsidR="00733A90" w:rsidRPr="00AE21DA">
        <w:rPr>
          <w:color w:val="000000" w:themeColor="text1"/>
          <w:sz w:val="28"/>
          <w:szCs w:val="28"/>
        </w:rPr>
        <w:t>iện đề án sau mỗi năm thực hiện.</w:t>
      </w:r>
    </w:p>
    <w:p w:rsidR="00733A90" w:rsidRPr="00AE21DA" w:rsidRDefault="00733A90" w:rsidP="00B25C8D">
      <w:pPr>
        <w:spacing w:after="120"/>
        <w:ind w:firstLine="709"/>
        <w:jc w:val="both"/>
        <w:rPr>
          <w:color w:val="000000" w:themeColor="text1"/>
          <w:sz w:val="28"/>
          <w:szCs w:val="28"/>
        </w:rPr>
      </w:pPr>
      <w:r w:rsidRPr="00AE21DA">
        <w:rPr>
          <w:color w:val="000000" w:themeColor="text1"/>
          <w:sz w:val="28"/>
          <w:szCs w:val="28"/>
          <w:lang w:val="vi-VN"/>
        </w:rPr>
        <w:t xml:space="preserve">- Chủ trì họp </w:t>
      </w:r>
      <w:r w:rsidRPr="00AE21DA">
        <w:rPr>
          <w:color w:val="000000" w:themeColor="text1"/>
          <w:sz w:val="28"/>
          <w:szCs w:val="28"/>
        </w:rPr>
        <w:t xml:space="preserve">triển khai, </w:t>
      </w:r>
      <w:r w:rsidRPr="00AE21DA">
        <w:rPr>
          <w:color w:val="000000" w:themeColor="text1"/>
          <w:sz w:val="28"/>
          <w:szCs w:val="28"/>
          <w:lang w:val="vi-VN"/>
        </w:rPr>
        <w:t>sơ kết, tổng kết</w:t>
      </w:r>
      <w:r w:rsidRPr="00AE21DA">
        <w:rPr>
          <w:color w:val="000000" w:themeColor="text1"/>
          <w:sz w:val="28"/>
          <w:szCs w:val="28"/>
        </w:rPr>
        <w:t>,</w:t>
      </w:r>
      <w:r w:rsidRPr="00AE21DA">
        <w:rPr>
          <w:color w:val="000000" w:themeColor="text1"/>
          <w:sz w:val="28"/>
          <w:szCs w:val="28"/>
          <w:lang w:val="vi-VN"/>
        </w:rPr>
        <w:t xml:space="preserve"> rút kinh nghiệm tổ chức thực hiện Đề án, tổng hợp báo cáo tiến độ thực hiện</w:t>
      </w:r>
      <w:r w:rsidRPr="00AE21DA">
        <w:rPr>
          <w:color w:val="000000" w:themeColor="text1"/>
          <w:sz w:val="28"/>
          <w:szCs w:val="28"/>
        </w:rPr>
        <w:t>.</w:t>
      </w:r>
    </w:p>
    <w:p w:rsidR="00FE5624" w:rsidRPr="00AE21DA" w:rsidRDefault="00FE5624" w:rsidP="00B25C8D">
      <w:pPr>
        <w:spacing w:after="120"/>
        <w:ind w:firstLine="709"/>
        <w:jc w:val="both"/>
        <w:rPr>
          <w:b/>
          <w:color w:val="000000" w:themeColor="text1"/>
          <w:sz w:val="28"/>
          <w:szCs w:val="28"/>
        </w:rPr>
      </w:pPr>
      <w:r w:rsidRPr="00AE21DA">
        <w:rPr>
          <w:b/>
          <w:color w:val="000000" w:themeColor="text1"/>
          <w:sz w:val="28"/>
          <w:szCs w:val="28"/>
        </w:rPr>
        <w:t>2. Sở Kế hoạch và Đầu tư</w:t>
      </w:r>
    </w:p>
    <w:p w:rsidR="006156F6" w:rsidRPr="00AE21DA" w:rsidRDefault="006156F6" w:rsidP="00B25C8D">
      <w:pPr>
        <w:pStyle w:val="NormalWeb"/>
        <w:spacing w:before="0" w:beforeAutospacing="0" w:after="120" w:afterAutospacing="0"/>
        <w:ind w:firstLine="720"/>
        <w:jc w:val="both"/>
        <w:rPr>
          <w:color w:val="000000" w:themeColor="text1"/>
          <w:sz w:val="28"/>
          <w:szCs w:val="28"/>
          <w:lang w:val="vi-VN"/>
        </w:rPr>
      </w:pPr>
      <w:r w:rsidRPr="00AE21DA">
        <w:rPr>
          <w:color w:val="000000" w:themeColor="text1"/>
          <w:sz w:val="28"/>
          <w:szCs w:val="28"/>
        </w:rPr>
        <w:t xml:space="preserve">- </w:t>
      </w:r>
      <w:r w:rsidRPr="00AE21DA">
        <w:rPr>
          <w:color w:val="000000" w:themeColor="text1"/>
          <w:sz w:val="28"/>
          <w:szCs w:val="28"/>
          <w:lang w:val="vi-VN"/>
        </w:rPr>
        <w:t xml:space="preserve">Chủ trì, phối hợp với các Sở, ngành rà soát, nghiên cứu, tham mưu </w:t>
      </w:r>
      <w:r w:rsidRPr="00AE21DA">
        <w:rPr>
          <w:color w:val="000000" w:themeColor="text1"/>
          <w:sz w:val="28"/>
          <w:szCs w:val="28"/>
        </w:rPr>
        <w:t xml:space="preserve">cho </w:t>
      </w:r>
      <w:r w:rsidRPr="00AE21DA">
        <w:rPr>
          <w:color w:val="000000" w:themeColor="text1"/>
          <w:sz w:val="28"/>
          <w:szCs w:val="28"/>
          <w:lang w:val="vi-VN"/>
        </w:rPr>
        <w:t>Ủy ban nhân dân tỉnh sửa đổi, bổ sung các cơ chế chính sách có liên quan để tạo nguồn lực thực hiện đề án;</w:t>
      </w:r>
    </w:p>
    <w:p w:rsidR="006156F6" w:rsidRPr="00AE21DA" w:rsidRDefault="006156F6" w:rsidP="00B25C8D">
      <w:pPr>
        <w:pStyle w:val="NormalWeb"/>
        <w:spacing w:before="0" w:beforeAutospacing="0" w:after="120" w:afterAutospacing="0"/>
        <w:ind w:firstLine="720"/>
        <w:jc w:val="both"/>
        <w:rPr>
          <w:color w:val="000000" w:themeColor="text1"/>
          <w:sz w:val="28"/>
          <w:szCs w:val="28"/>
          <w:lang w:val="vi-VN"/>
        </w:rPr>
      </w:pPr>
      <w:r w:rsidRPr="00AE21DA">
        <w:rPr>
          <w:color w:val="000000" w:themeColor="text1"/>
          <w:sz w:val="28"/>
          <w:szCs w:val="28"/>
        </w:rPr>
        <w:t xml:space="preserve">- </w:t>
      </w:r>
      <w:r w:rsidRPr="00AE21DA">
        <w:rPr>
          <w:color w:val="000000" w:themeColor="text1"/>
          <w:sz w:val="28"/>
          <w:szCs w:val="28"/>
          <w:lang w:val="vi-VN"/>
        </w:rPr>
        <w:t xml:space="preserve">Phối hợp với Sở Tài chính cân đối nguồn ngân sách và bố trí </w:t>
      </w:r>
      <w:r w:rsidRPr="00AE21DA">
        <w:rPr>
          <w:color w:val="000000" w:themeColor="text1"/>
          <w:sz w:val="28"/>
          <w:szCs w:val="28"/>
        </w:rPr>
        <w:t xml:space="preserve">ngân sách </w:t>
      </w:r>
      <w:r w:rsidRPr="00AE21DA">
        <w:rPr>
          <w:color w:val="000000" w:themeColor="text1"/>
          <w:sz w:val="28"/>
          <w:szCs w:val="28"/>
          <w:lang w:val="vi-VN"/>
        </w:rPr>
        <w:t>hàng năm để thực hiện Đề án.</w:t>
      </w:r>
    </w:p>
    <w:p w:rsidR="00F22F14" w:rsidRPr="00AE21DA" w:rsidRDefault="00FE5624" w:rsidP="00B25C8D">
      <w:pPr>
        <w:spacing w:after="120"/>
        <w:ind w:firstLine="709"/>
        <w:jc w:val="both"/>
        <w:rPr>
          <w:b/>
          <w:color w:val="000000" w:themeColor="text1"/>
          <w:sz w:val="28"/>
          <w:szCs w:val="28"/>
        </w:rPr>
      </w:pPr>
      <w:r w:rsidRPr="00AE21DA">
        <w:rPr>
          <w:b/>
          <w:color w:val="000000" w:themeColor="text1"/>
          <w:sz w:val="28"/>
          <w:szCs w:val="28"/>
        </w:rPr>
        <w:t>3</w:t>
      </w:r>
      <w:r w:rsidR="00F22F14" w:rsidRPr="00AE21DA">
        <w:rPr>
          <w:b/>
          <w:color w:val="000000" w:themeColor="text1"/>
          <w:sz w:val="28"/>
          <w:szCs w:val="28"/>
        </w:rPr>
        <w:t>. Sở Tài chính</w:t>
      </w:r>
    </w:p>
    <w:p w:rsidR="00F22F14" w:rsidRPr="00AE21DA" w:rsidRDefault="00AA4EE8" w:rsidP="00B25C8D">
      <w:pPr>
        <w:spacing w:after="120"/>
        <w:ind w:firstLine="709"/>
        <w:jc w:val="both"/>
        <w:rPr>
          <w:color w:val="000000" w:themeColor="text1"/>
          <w:sz w:val="28"/>
          <w:szCs w:val="28"/>
        </w:rPr>
      </w:pPr>
      <w:r w:rsidRPr="00AE21DA">
        <w:rPr>
          <w:color w:val="000000" w:themeColor="text1"/>
          <w:sz w:val="28"/>
          <w:szCs w:val="28"/>
        </w:rPr>
        <w:tab/>
      </w:r>
      <w:r w:rsidR="00F22F14" w:rsidRPr="00AE21DA">
        <w:rPr>
          <w:color w:val="000000" w:themeColor="text1"/>
          <w:sz w:val="28"/>
          <w:szCs w:val="28"/>
        </w:rPr>
        <w:t>- Hướng dẫn trình tự, thủ tục hỗ trợ các nội dung, đảm bảo đúng nguyên tắc quản lý chi tài chính theo quy định hiện hành. Kiểm tra, giám sát việc quản lý sử dụng nguồn kinh phí từ ng</w:t>
      </w:r>
      <w:r w:rsidR="00FA1FE9" w:rsidRPr="00AE21DA">
        <w:rPr>
          <w:color w:val="000000" w:themeColor="text1"/>
          <w:sz w:val="28"/>
          <w:szCs w:val="28"/>
        </w:rPr>
        <w:t>ân sách Nhà nước cho thực hiện Đ</w:t>
      </w:r>
      <w:r w:rsidR="00F22F14" w:rsidRPr="00AE21DA">
        <w:rPr>
          <w:color w:val="000000" w:themeColor="text1"/>
          <w:sz w:val="28"/>
          <w:szCs w:val="28"/>
        </w:rPr>
        <w:t>ề án;</w:t>
      </w:r>
    </w:p>
    <w:p w:rsidR="00F22F14" w:rsidRPr="00AE21DA" w:rsidRDefault="00AA4EE8" w:rsidP="00B25C8D">
      <w:pPr>
        <w:spacing w:after="120"/>
        <w:ind w:firstLine="709"/>
        <w:jc w:val="both"/>
        <w:rPr>
          <w:color w:val="000000" w:themeColor="text1"/>
          <w:sz w:val="28"/>
          <w:szCs w:val="28"/>
        </w:rPr>
      </w:pPr>
      <w:r w:rsidRPr="00AE21DA">
        <w:rPr>
          <w:color w:val="000000" w:themeColor="text1"/>
          <w:sz w:val="28"/>
          <w:szCs w:val="28"/>
        </w:rPr>
        <w:tab/>
      </w:r>
      <w:r w:rsidR="00F22F14" w:rsidRPr="00AE21DA">
        <w:rPr>
          <w:color w:val="000000" w:themeColor="text1"/>
          <w:sz w:val="28"/>
          <w:szCs w:val="28"/>
        </w:rPr>
        <w:t xml:space="preserve">- </w:t>
      </w:r>
      <w:r w:rsidR="00C02F12" w:rsidRPr="00AE21DA">
        <w:rPr>
          <w:color w:val="000000" w:themeColor="text1"/>
          <w:sz w:val="28"/>
          <w:szCs w:val="28"/>
        </w:rPr>
        <w:t>P</w:t>
      </w:r>
      <w:r w:rsidR="00C02F12" w:rsidRPr="00AE21DA">
        <w:rPr>
          <w:bCs/>
          <w:iCs/>
          <w:color w:val="000000" w:themeColor="text1"/>
          <w:sz w:val="28"/>
          <w:szCs w:val="28"/>
          <w:lang w:val="vi-VN"/>
        </w:rPr>
        <w:t xml:space="preserve">hối hợp với Sở Nông nghiệp và </w:t>
      </w:r>
      <w:r w:rsidR="00C02F12" w:rsidRPr="00AE21DA">
        <w:rPr>
          <w:color w:val="000000" w:themeColor="text1"/>
          <w:sz w:val="28"/>
          <w:szCs w:val="28"/>
          <w:lang w:val="vi-VN"/>
        </w:rPr>
        <w:t>Phát triển nông thôn</w:t>
      </w:r>
      <w:r w:rsidR="00C02F12" w:rsidRPr="00AE21DA">
        <w:rPr>
          <w:bCs/>
          <w:iCs/>
          <w:color w:val="000000" w:themeColor="text1"/>
          <w:sz w:val="28"/>
          <w:szCs w:val="28"/>
          <w:lang w:val="vi-VN"/>
        </w:rPr>
        <w:t xml:space="preserve"> và các Sở, ngành liên quan tham mưu </w:t>
      </w:r>
      <w:r w:rsidR="00C02F12" w:rsidRPr="00AE21DA">
        <w:rPr>
          <w:bCs/>
          <w:iCs/>
          <w:color w:val="000000" w:themeColor="text1"/>
          <w:sz w:val="28"/>
          <w:szCs w:val="28"/>
        </w:rPr>
        <w:t>cho UBND</w:t>
      </w:r>
      <w:r w:rsidR="00C02F12" w:rsidRPr="00AE21DA">
        <w:rPr>
          <w:bCs/>
          <w:iCs/>
          <w:color w:val="000000" w:themeColor="text1"/>
          <w:sz w:val="28"/>
          <w:szCs w:val="28"/>
          <w:lang w:val="vi-VN"/>
        </w:rPr>
        <w:t xml:space="preserve"> tỉnh bố trí kinh phí thực hiện đề án </w:t>
      </w:r>
      <w:r w:rsidR="00F22F14" w:rsidRPr="00AE21DA">
        <w:rPr>
          <w:color w:val="000000" w:themeColor="text1"/>
          <w:sz w:val="28"/>
          <w:szCs w:val="28"/>
        </w:rPr>
        <w:t>bảo</w:t>
      </w:r>
      <w:r w:rsidR="00C02F12" w:rsidRPr="00AE21DA">
        <w:rPr>
          <w:color w:val="000000" w:themeColor="text1"/>
          <w:sz w:val="28"/>
          <w:szCs w:val="28"/>
        </w:rPr>
        <w:t xml:space="preserve"> đảm</w:t>
      </w:r>
      <w:r w:rsidR="00F22F14" w:rsidRPr="00AE21DA">
        <w:rPr>
          <w:color w:val="000000" w:themeColor="text1"/>
          <w:sz w:val="28"/>
          <w:szCs w:val="28"/>
        </w:rPr>
        <w:t xml:space="preserve"> đúng tiến độ và nội dung phê duyệt.</w:t>
      </w:r>
    </w:p>
    <w:p w:rsidR="00F22F14" w:rsidRPr="00AE21DA" w:rsidRDefault="00FE5624" w:rsidP="00B25C8D">
      <w:pPr>
        <w:spacing w:after="120"/>
        <w:ind w:firstLine="709"/>
        <w:jc w:val="both"/>
        <w:rPr>
          <w:b/>
          <w:color w:val="000000" w:themeColor="text1"/>
          <w:sz w:val="28"/>
          <w:szCs w:val="28"/>
        </w:rPr>
      </w:pPr>
      <w:r w:rsidRPr="00AE21DA">
        <w:rPr>
          <w:b/>
          <w:color w:val="000000" w:themeColor="text1"/>
          <w:sz w:val="28"/>
          <w:szCs w:val="28"/>
        </w:rPr>
        <w:t>4</w:t>
      </w:r>
      <w:r w:rsidR="00F22F14" w:rsidRPr="00AE21DA">
        <w:rPr>
          <w:b/>
          <w:color w:val="000000" w:themeColor="text1"/>
          <w:sz w:val="28"/>
          <w:szCs w:val="28"/>
        </w:rPr>
        <w:t>. Sở Công thương</w:t>
      </w:r>
    </w:p>
    <w:p w:rsidR="00503579" w:rsidRPr="00AE21DA" w:rsidRDefault="00503579" w:rsidP="00B25C8D">
      <w:pPr>
        <w:pStyle w:val="NormalWeb"/>
        <w:spacing w:before="0" w:beforeAutospacing="0" w:after="120" w:afterAutospacing="0"/>
        <w:ind w:firstLine="720"/>
        <w:jc w:val="both"/>
        <w:rPr>
          <w:color w:val="000000" w:themeColor="text1"/>
          <w:sz w:val="28"/>
          <w:szCs w:val="28"/>
        </w:rPr>
      </w:pPr>
      <w:r w:rsidRPr="00AE21DA">
        <w:rPr>
          <w:color w:val="000000" w:themeColor="text1"/>
          <w:sz w:val="28"/>
          <w:szCs w:val="28"/>
        </w:rPr>
        <w:t>P</w:t>
      </w:r>
      <w:r w:rsidRPr="00AE21DA">
        <w:rPr>
          <w:color w:val="000000" w:themeColor="text1"/>
          <w:sz w:val="28"/>
          <w:szCs w:val="28"/>
          <w:lang w:val="vi-VN"/>
        </w:rPr>
        <w:t xml:space="preserve">hối hợp với </w:t>
      </w:r>
      <w:r w:rsidRPr="00AE21DA">
        <w:rPr>
          <w:color w:val="000000" w:themeColor="text1"/>
          <w:sz w:val="28"/>
          <w:szCs w:val="28"/>
        </w:rPr>
        <w:t>Sở Nông nghiệp và PTNT</w:t>
      </w:r>
      <w:r w:rsidRPr="00AE21DA">
        <w:rPr>
          <w:color w:val="000000" w:themeColor="text1"/>
          <w:sz w:val="28"/>
          <w:szCs w:val="28"/>
          <w:lang w:val="vi-VN"/>
        </w:rPr>
        <w:t>, Uỷ ban nhân dân các huyện, thành phố trong việc triển khai, thực hiện các giải pháp về xúc tiến thương mại, khai thác và mở rộng thị trường đối với các sản phẩm gia súc, gia cầm</w:t>
      </w:r>
      <w:r w:rsidRPr="00AE21DA">
        <w:rPr>
          <w:color w:val="000000" w:themeColor="text1"/>
          <w:sz w:val="28"/>
          <w:szCs w:val="28"/>
        </w:rPr>
        <w:t xml:space="preserve"> đã được ch</w:t>
      </w:r>
      <w:r w:rsidR="006E3CE7" w:rsidRPr="00AE21DA">
        <w:rPr>
          <w:color w:val="000000" w:themeColor="text1"/>
          <w:sz w:val="28"/>
          <w:szCs w:val="28"/>
        </w:rPr>
        <w:t>ứng</w:t>
      </w:r>
      <w:r w:rsidRPr="00AE21DA">
        <w:rPr>
          <w:color w:val="000000" w:themeColor="text1"/>
          <w:sz w:val="28"/>
          <w:szCs w:val="28"/>
        </w:rPr>
        <w:t xml:space="preserve"> nhận an toàn dịch bệnh</w:t>
      </w:r>
      <w:r w:rsidRPr="00AE21DA">
        <w:rPr>
          <w:color w:val="000000" w:themeColor="text1"/>
          <w:sz w:val="28"/>
          <w:szCs w:val="28"/>
          <w:lang w:val="vi-VN"/>
        </w:rPr>
        <w:t xml:space="preserve">. Xây dựng giải pháp mở rộng thị trường tiêu thụ </w:t>
      </w:r>
      <w:r w:rsidRPr="00AE21DA">
        <w:rPr>
          <w:color w:val="000000" w:themeColor="text1"/>
          <w:sz w:val="28"/>
          <w:szCs w:val="28"/>
        </w:rPr>
        <w:t>trong nước</w:t>
      </w:r>
      <w:r w:rsidRPr="00AE21DA">
        <w:rPr>
          <w:color w:val="000000" w:themeColor="text1"/>
          <w:sz w:val="28"/>
          <w:szCs w:val="28"/>
          <w:lang w:val="vi-VN"/>
        </w:rPr>
        <w:t xml:space="preserve"> và </w:t>
      </w:r>
      <w:r w:rsidRPr="00AE21DA">
        <w:rPr>
          <w:color w:val="000000" w:themeColor="text1"/>
          <w:sz w:val="28"/>
          <w:szCs w:val="28"/>
        </w:rPr>
        <w:t>từng bước hướng tới xuất khẩu.</w:t>
      </w:r>
    </w:p>
    <w:p w:rsidR="00503579" w:rsidRPr="00AE21DA" w:rsidRDefault="00503579" w:rsidP="00B25C8D">
      <w:pPr>
        <w:pStyle w:val="NormalWeb"/>
        <w:spacing w:before="0" w:beforeAutospacing="0" w:after="120" w:afterAutospacing="0"/>
        <w:ind w:firstLine="720"/>
        <w:jc w:val="both"/>
        <w:rPr>
          <w:color w:val="000000" w:themeColor="text1"/>
          <w:sz w:val="28"/>
          <w:szCs w:val="28"/>
          <w:lang w:val="vi-VN"/>
        </w:rPr>
      </w:pPr>
      <w:r w:rsidRPr="00AE21DA">
        <w:rPr>
          <w:color w:val="000000" w:themeColor="text1"/>
          <w:sz w:val="28"/>
          <w:szCs w:val="28"/>
        </w:rPr>
        <w:t xml:space="preserve">- </w:t>
      </w:r>
      <w:r w:rsidRPr="00AE21DA">
        <w:rPr>
          <w:color w:val="000000" w:themeColor="text1"/>
          <w:sz w:val="28"/>
          <w:szCs w:val="28"/>
          <w:lang w:val="vi-VN"/>
        </w:rPr>
        <w:t xml:space="preserve">Tham mưu cho Uỷ ban nhân dân tỉnh về quy hoạch, cải tạo, nâng cấp các chợ có buôn bán sản phẩm gia súc, gia cầm tươi sống đảm bảo điều kiện vệ sinh thú y, an toàn thực phẩm theo các quy định hiện hành và gắn kết chuỗi sản xuất chăn nuôi của tỉnh; </w:t>
      </w:r>
    </w:p>
    <w:p w:rsidR="00503579" w:rsidRPr="00AE21DA" w:rsidRDefault="00503579" w:rsidP="00B25C8D">
      <w:pPr>
        <w:pStyle w:val="NormalWeb"/>
        <w:spacing w:before="0" w:beforeAutospacing="0" w:after="120" w:afterAutospacing="0"/>
        <w:ind w:firstLine="720"/>
        <w:jc w:val="both"/>
        <w:rPr>
          <w:color w:val="000000" w:themeColor="text1"/>
          <w:sz w:val="28"/>
          <w:szCs w:val="28"/>
        </w:rPr>
      </w:pPr>
      <w:r w:rsidRPr="00AE21DA">
        <w:rPr>
          <w:color w:val="000000" w:themeColor="text1"/>
          <w:sz w:val="28"/>
          <w:szCs w:val="28"/>
        </w:rPr>
        <w:t xml:space="preserve">- </w:t>
      </w:r>
      <w:r w:rsidRPr="00AE21DA">
        <w:rPr>
          <w:color w:val="000000" w:themeColor="text1"/>
          <w:sz w:val="28"/>
          <w:szCs w:val="28"/>
          <w:lang w:val="vi-VN"/>
        </w:rPr>
        <w:t xml:space="preserve">Tăng cường công tác </w:t>
      </w:r>
      <w:r w:rsidRPr="00AE21DA">
        <w:rPr>
          <w:color w:val="000000" w:themeColor="text1"/>
          <w:sz w:val="28"/>
          <w:szCs w:val="28"/>
        </w:rPr>
        <w:t xml:space="preserve">khuyến công, khuyến thương, </w:t>
      </w:r>
      <w:r w:rsidRPr="00AE21DA">
        <w:rPr>
          <w:color w:val="000000" w:themeColor="text1"/>
          <w:sz w:val="28"/>
          <w:szCs w:val="28"/>
          <w:lang w:val="vi-VN"/>
        </w:rPr>
        <w:t xml:space="preserve">hướng dẫn các doanh nghiệp và các cơ sở giết mổ gia súc, gia cầm cải tiến thiết bị kỹ thuật để nâng cao hiệu quả, đảm bảo yêu cầu vệ sinh thú y, tiêu chuẩn vệ sinh </w:t>
      </w:r>
      <w:r w:rsidRPr="00AE21DA">
        <w:rPr>
          <w:color w:val="000000" w:themeColor="text1"/>
          <w:sz w:val="28"/>
          <w:szCs w:val="28"/>
        </w:rPr>
        <w:t>an toàn thực phẩm.</w:t>
      </w:r>
    </w:p>
    <w:p w:rsidR="006E3CE7" w:rsidRPr="00AE21DA" w:rsidRDefault="00FE5624" w:rsidP="00B25C8D">
      <w:pPr>
        <w:pStyle w:val="NormalWeb"/>
        <w:spacing w:before="0" w:beforeAutospacing="0" w:after="120" w:afterAutospacing="0"/>
        <w:ind w:firstLine="720"/>
        <w:jc w:val="both"/>
        <w:rPr>
          <w:color w:val="000000" w:themeColor="text1"/>
          <w:sz w:val="28"/>
          <w:szCs w:val="28"/>
          <w:lang w:val="vi-VN"/>
        </w:rPr>
      </w:pPr>
      <w:r w:rsidRPr="00AE21DA">
        <w:rPr>
          <w:b/>
          <w:color w:val="000000" w:themeColor="text1"/>
          <w:sz w:val="28"/>
          <w:szCs w:val="28"/>
        </w:rPr>
        <w:lastRenderedPageBreak/>
        <w:t>5</w:t>
      </w:r>
      <w:r w:rsidR="006E3CE7" w:rsidRPr="00AE21DA">
        <w:rPr>
          <w:b/>
          <w:color w:val="000000" w:themeColor="text1"/>
          <w:sz w:val="28"/>
          <w:szCs w:val="28"/>
        </w:rPr>
        <w:t>. C</w:t>
      </w:r>
      <w:r w:rsidR="006E3CE7" w:rsidRPr="00AE21DA">
        <w:rPr>
          <w:b/>
          <w:color w:val="000000" w:themeColor="text1"/>
          <w:sz w:val="28"/>
          <w:szCs w:val="28"/>
          <w:lang w:val="vi-VN"/>
        </w:rPr>
        <w:t>ục Quản lý Thị trường</w:t>
      </w:r>
      <w:r w:rsidR="006E3CE7" w:rsidRPr="00AE21DA">
        <w:rPr>
          <w:color w:val="000000" w:themeColor="text1"/>
          <w:sz w:val="28"/>
          <w:szCs w:val="28"/>
          <w:lang w:val="vi-VN"/>
        </w:rPr>
        <w:t xml:space="preserve"> phối hợp với các cơ quan, ban, ngành liên quan tham gia hoạt động về kiểm dịch lưu động</w:t>
      </w:r>
      <w:r w:rsidR="006E3CE7" w:rsidRPr="00AE21DA">
        <w:rPr>
          <w:color w:val="000000" w:themeColor="text1"/>
          <w:sz w:val="28"/>
          <w:szCs w:val="28"/>
        </w:rPr>
        <w:t>;</w:t>
      </w:r>
      <w:r w:rsidR="006E3CE7" w:rsidRPr="00AE21DA">
        <w:rPr>
          <w:color w:val="000000" w:themeColor="text1"/>
          <w:sz w:val="28"/>
          <w:szCs w:val="28"/>
          <w:lang w:val="vi-VN"/>
        </w:rPr>
        <w:t xml:space="preserve"> tăng cường kiểm tra, kiểm soát hoạt động vận chuyển, giết mổ và kinh doanh động vật. Xử lý nghiêm các vi phạm theo quy định của Pháp luật;</w:t>
      </w:r>
    </w:p>
    <w:p w:rsidR="00F22F14" w:rsidRPr="00AE21DA" w:rsidRDefault="00FE5624" w:rsidP="00B25C8D">
      <w:pPr>
        <w:spacing w:after="120"/>
        <w:ind w:firstLine="709"/>
        <w:jc w:val="both"/>
        <w:rPr>
          <w:b/>
          <w:color w:val="000000" w:themeColor="text1"/>
          <w:sz w:val="28"/>
          <w:szCs w:val="28"/>
        </w:rPr>
      </w:pPr>
      <w:r w:rsidRPr="00AE21DA">
        <w:rPr>
          <w:b/>
          <w:color w:val="000000" w:themeColor="text1"/>
          <w:sz w:val="28"/>
          <w:szCs w:val="28"/>
        </w:rPr>
        <w:t>6</w:t>
      </w:r>
      <w:r w:rsidR="00F22F14" w:rsidRPr="00AE21DA">
        <w:rPr>
          <w:b/>
          <w:color w:val="000000" w:themeColor="text1"/>
          <w:sz w:val="28"/>
          <w:szCs w:val="28"/>
        </w:rPr>
        <w:t>. Báo Bắc Giang, Đài PTTH tỉnh</w:t>
      </w:r>
    </w:p>
    <w:p w:rsidR="00F22F14" w:rsidRPr="00AE21DA" w:rsidRDefault="00AA4EE8" w:rsidP="00B25C8D">
      <w:pPr>
        <w:spacing w:after="120"/>
        <w:ind w:firstLine="709"/>
        <w:jc w:val="both"/>
        <w:rPr>
          <w:color w:val="000000" w:themeColor="text1"/>
          <w:sz w:val="28"/>
          <w:szCs w:val="28"/>
        </w:rPr>
      </w:pPr>
      <w:r w:rsidRPr="00AE21DA">
        <w:rPr>
          <w:color w:val="000000" w:themeColor="text1"/>
          <w:sz w:val="28"/>
          <w:szCs w:val="28"/>
        </w:rPr>
        <w:t xml:space="preserve"> </w:t>
      </w:r>
      <w:r w:rsidR="00F22F14" w:rsidRPr="00AE21DA">
        <w:rPr>
          <w:color w:val="000000" w:themeColor="text1"/>
          <w:sz w:val="28"/>
          <w:szCs w:val="28"/>
        </w:rPr>
        <w:t>Phối hợp với Sở Nông nghiệp và PTNT trong việc xây dựng các chương trình tuyên truyền quảng bá mô hình cơ sở chăn nuôi an toàn dịch bệnh, các quy định của nhà nước về phòng chống dịch bệnh, xây dựng cơ sở an toàn dịch bệnh.</w:t>
      </w:r>
    </w:p>
    <w:p w:rsidR="005C6822" w:rsidRPr="00AE21DA" w:rsidRDefault="00FE5624" w:rsidP="00B25C8D">
      <w:pPr>
        <w:pStyle w:val="NormalWeb"/>
        <w:spacing w:before="0" w:beforeAutospacing="0" w:after="120" w:afterAutospacing="0"/>
        <w:ind w:firstLine="720"/>
        <w:jc w:val="both"/>
        <w:rPr>
          <w:b/>
          <w:bCs/>
          <w:iCs/>
          <w:color w:val="000000" w:themeColor="text1"/>
          <w:sz w:val="28"/>
          <w:szCs w:val="28"/>
          <w:lang w:val="vi-VN"/>
        </w:rPr>
      </w:pPr>
      <w:r w:rsidRPr="00AE21DA">
        <w:rPr>
          <w:b/>
          <w:bCs/>
          <w:iCs/>
          <w:color w:val="000000" w:themeColor="text1"/>
          <w:sz w:val="28"/>
          <w:szCs w:val="28"/>
        </w:rPr>
        <w:t>7</w:t>
      </w:r>
      <w:r w:rsidR="005C6822" w:rsidRPr="00AE21DA">
        <w:rPr>
          <w:b/>
          <w:bCs/>
          <w:iCs/>
          <w:color w:val="000000" w:themeColor="text1"/>
          <w:sz w:val="28"/>
          <w:szCs w:val="28"/>
          <w:lang w:val="vi-VN"/>
        </w:rPr>
        <w:t>. Công an tỉnh</w:t>
      </w:r>
    </w:p>
    <w:p w:rsidR="005C6822" w:rsidRPr="00AE21DA" w:rsidRDefault="005C6822" w:rsidP="00B25C8D">
      <w:pPr>
        <w:pStyle w:val="NormalWeb"/>
        <w:spacing w:before="0" w:beforeAutospacing="0" w:after="120" w:afterAutospacing="0"/>
        <w:ind w:firstLine="720"/>
        <w:jc w:val="both"/>
        <w:rPr>
          <w:bCs/>
          <w:iCs/>
          <w:color w:val="000000" w:themeColor="text1"/>
          <w:sz w:val="28"/>
          <w:szCs w:val="28"/>
          <w:lang w:val="vi-VN"/>
        </w:rPr>
      </w:pPr>
      <w:r w:rsidRPr="00AE21DA">
        <w:rPr>
          <w:bCs/>
          <w:iCs/>
          <w:color w:val="000000" w:themeColor="text1"/>
          <w:sz w:val="28"/>
          <w:szCs w:val="28"/>
          <w:lang w:val="vi-VN"/>
        </w:rPr>
        <w:t>Chỉ đạo lực lượng</w:t>
      </w:r>
      <w:r w:rsidR="00FE5624" w:rsidRPr="00AE21DA">
        <w:rPr>
          <w:bCs/>
          <w:iCs/>
          <w:color w:val="000000" w:themeColor="text1"/>
          <w:sz w:val="28"/>
          <w:szCs w:val="28"/>
          <w:lang w:val="vi-VN"/>
        </w:rPr>
        <w:t xml:space="preserve"> trong ngành từ tỉnh đến cơ sở </w:t>
      </w:r>
      <w:r w:rsidRPr="00AE21DA">
        <w:rPr>
          <w:bCs/>
          <w:iCs/>
          <w:color w:val="000000" w:themeColor="text1"/>
          <w:sz w:val="28"/>
          <w:szCs w:val="28"/>
          <w:lang w:val="vi-VN"/>
        </w:rPr>
        <w:t>tăng cường kiểm tra, kiểm soát ngăn chặn vận chuyển, lưu thông động vật vi phạm các quy định của pháp luật. Kiên quyết xử lý những đối tượng vận chuyển buôn bán động vật, sản phẩm động vật vi phạm các quy định về phòng, chống dịch bệnh theo quy định.</w:t>
      </w:r>
    </w:p>
    <w:p w:rsidR="00F22F14" w:rsidRPr="00AE21DA" w:rsidRDefault="00FE5624" w:rsidP="00B25C8D">
      <w:pPr>
        <w:spacing w:after="120"/>
        <w:ind w:firstLine="709"/>
        <w:jc w:val="both"/>
        <w:rPr>
          <w:b/>
          <w:color w:val="000000" w:themeColor="text1"/>
          <w:sz w:val="28"/>
          <w:szCs w:val="28"/>
        </w:rPr>
      </w:pPr>
      <w:r w:rsidRPr="00AE21DA">
        <w:rPr>
          <w:b/>
          <w:color w:val="000000" w:themeColor="text1"/>
          <w:sz w:val="28"/>
          <w:szCs w:val="28"/>
        </w:rPr>
        <w:t>8</w:t>
      </w:r>
      <w:r w:rsidR="00F22F14" w:rsidRPr="00AE21DA">
        <w:rPr>
          <w:b/>
          <w:color w:val="000000" w:themeColor="text1"/>
          <w:sz w:val="28"/>
          <w:szCs w:val="28"/>
        </w:rPr>
        <w:t xml:space="preserve">. UBND </w:t>
      </w:r>
      <w:r w:rsidR="00503579" w:rsidRPr="00AE21DA">
        <w:rPr>
          <w:b/>
          <w:color w:val="000000" w:themeColor="text1"/>
          <w:sz w:val="28"/>
          <w:szCs w:val="28"/>
        </w:rPr>
        <w:t>các huyện</w:t>
      </w:r>
      <w:r w:rsidR="005C6822" w:rsidRPr="00AE21DA">
        <w:rPr>
          <w:b/>
          <w:color w:val="000000" w:themeColor="text1"/>
          <w:sz w:val="28"/>
          <w:szCs w:val="28"/>
        </w:rPr>
        <w:t xml:space="preserve"> Tân Yên, Yên Thế</w:t>
      </w:r>
    </w:p>
    <w:p w:rsidR="00F22F14" w:rsidRPr="00AE21DA" w:rsidRDefault="00AA4EE8" w:rsidP="00B25C8D">
      <w:pPr>
        <w:spacing w:after="120"/>
        <w:ind w:firstLine="709"/>
        <w:jc w:val="both"/>
        <w:rPr>
          <w:color w:val="000000" w:themeColor="text1"/>
          <w:sz w:val="28"/>
          <w:szCs w:val="28"/>
        </w:rPr>
      </w:pPr>
      <w:r w:rsidRPr="00AE21DA">
        <w:rPr>
          <w:color w:val="000000" w:themeColor="text1"/>
          <w:sz w:val="28"/>
          <w:szCs w:val="28"/>
        </w:rPr>
        <w:tab/>
      </w:r>
      <w:r w:rsidR="00F22F14" w:rsidRPr="00AE21DA">
        <w:rPr>
          <w:color w:val="000000" w:themeColor="text1"/>
          <w:sz w:val="28"/>
          <w:szCs w:val="28"/>
        </w:rPr>
        <w:t xml:space="preserve">- Phối hợp với Sở Nông nghiệp và PTNT tổ chức triển khai, thực hiện các nội dung của đề </w:t>
      </w:r>
      <w:r w:rsidR="005A2600" w:rsidRPr="00AE21DA">
        <w:rPr>
          <w:color w:val="000000" w:themeColor="text1"/>
          <w:sz w:val="28"/>
          <w:szCs w:val="28"/>
        </w:rPr>
        <w:t xml:space="preserve">án </w:t>
      </w:r>
      <w:r w:rsidR="00F22F14" w:rsidRPr="00AE21DA">
        <w:rPr>
          <w:color w:val="000000" w:themeColor="text1"/>
          <w:sz w:val="28"/>
          <w:szCs w:val="28"/>
        </w:rPr>
        <w:t>đạt kết quả cao;</w:t>
      </w:r>
    </w:p>
    <w:p w:rsidR="00F22F14" w:rsidRPr="00AE21DA" w:rsidRDefault="00AA4EE8" w:rsidP="00B25C8D">
      <w:pPr>
        <w:spacing w:after="120"/>
        <w:ind w:firstLine="709"/>
        <w:jc w:val="both"/>
        <w:rPr>
          <w:color w:val="000000" w:themeColor="text1"/>
          <w:sz w:val="28"/>
          <w:szCs w:val="28"/>
        </w:rPr>
      </w:pPr>
      <w:r w:rsidRPr="00AE21DA">
        <w:rPr>
          <w:color w:val="000000" w:themeColor="text1"/>
          <w:sz w:val="28"/>
          <w:szCs w:val="28"/>
        </w:rPr>
        <w:tab/>
      </w:r>
      <w:r w:rsidR="00F22F14" w:rsidRPr="00AE21DA">
        <w:rPr>
          <w:color w:val="000000" w:themeColor="text1"/>
          <w:sz w:val="28"/>
          <w:szCs w:val="28"/>
        </w:rPr>
        <w:t xml:space="preserve">- Chỉ đạo </w:t>
      </w:r>
      <w:r w:rsidR="005A2600" w:rsidRPr="00AE21DA">
        <w:rPr>
          <w:color w:val="000000" w:themeColor="text1"/>
          <w:sz w:val="28"/>
          <w:szCs w:val="28"/>
        </w:rPr>
        <w:t xml:space="preserve">UBND </w:t>
      </w:r>
      <w:r w:rsidR="009A6D59" w:rsidRPr="00AE21DA">
        <w:rPr>
          <w:color w:val="000000" w:themeColor="text1"/>
          <w:sz w:val="28"/>
          <w:szCs w:val="28"/>
        </w:rPr>
        <w:t>các</w:t>
      </w:r>
      <w:r w:rsidR="005A2600" w:rsidRPr="00AE21DA">
        <w:rPr>
          <w:color w:val="000000" w:themeColor="text1"/>
          <w:sz w:val="28"/>
          <w:szCs w:val="28"/>
        </w:rPr>
        <w:t xml:space="preserve"> xã</w:t>
      </w:r>
      <w:r w:rsidR="009A6D59" w:rsidRPr="00AE21DA">
        <w:rPr>
          <w:color w:val="000000" w:themeColor="text1"/>
          <w:sz w:val="28"/>
          <w:szCs w:val="28"/>
        </w:rPr>
        <w:t>, thị trấn</w:t>
      </w:r>
      <w:r w:rsidR="005A2600" w:rsidRPr="00AE21DA">
        <w:rPr>
          <w:color w:val="000000" w:themeColor="text1"/>
          <w:sz w:val="28"/>
          <w:szCs w:val="28"/>
        </w:rPr>
        <w:t xml:space="preserve">, </w:t>
      </w:r>
      <w:r w:rsidR="009A6D59" w:rsidRPr="00AE21DA">
        <w:rPr>
          <w:color w:val="000000" w:themeColor="text1"/>
          <w:sz w:val="28"/>
          <w:szCs w:val="28"/>
        </w:rPr>
        <w:t xml:space="preserve">các </w:t>
      </w:r>
      <w:r w:rsidR="009A6D59" w:rsidRPr="00AE21DA">
        <w:rPr>
          <w:bCs/>
          <w:color w:val="000000" w:themeColor="text1"/>
          <w:sz w:val="28"/>
          <w:szCs w:val="28"/>
          <w:lang w:val="vi-VN"/>
        </w:rPr>
        <w:t xml:space="preserve">phòng, ban, ngành, các tổ chức chính trị xã hội </w:t>
      </w:r>
      <w:r w:rsidR="00F22F14" w:rsidRPr="00AE21DA">
        <w:rPr>
          <w:color w:val="000000" w:themeColor="text1"/>
          <w:sz w:val="28"/>
          <w:szCs w:val="28"/>
        </w:rPr>
        <w:t>tại địa phương phối hợp thực hiện tốt các nội dung của đề án; phối hợp với Sở Nông nghiệp và PTNT đánh giá tổng kết việc thực hiện đề án trên địa bàn;</w:t>
      </w:r>
    </w:p>
    <w:p w:rsidR="005A2600" w:rsidRPr="00AE21DA" w:rsidRDefault="005A2600" w:rsidP="00B25C8D">
      <w:pPr>
        <w:pStyle w:val="NormalWeb"/>
        <w:spacing w:before="0" w:beforeAutospacing="0" w:after="120" w:afterAutospacing="0"/>
        <w:ind w:firstLine="720"/>
        <w:jc w:val="both"/>
        <w:rPr>
          <w:bCs/>
          <w:color w:val="000000" w:themeColor="text1"/>
          <w:sz w:val="28"/>
          <w:szCs w:val="28"/>
          <w:lang w:val="vi-VN"/>
        </w:rPr>
      </w:pPr>
      <w:r w:rsidRPr="00AE21DA">
        <w:rPr>
          <w:bCs/>
          <w:color w:val="000000" w:themeColor="text1"/>
          <w:sz w:val="28"/>
          <w:szCs w:val="28"/>
        </w:rPr>
        <w:t>- Bố trí kinh phí thực hiện đề án như kinh phí tuyên truyền, tổ chức hội nghị triển khai, sơ kết, tổng kết đề án, mua hóa chất, vắc xin và công tiêm phòng, kinh phí chỉ đạo, kiểm tra, giám sát, ghi chép lưu giữ hồ sơ... trên địa bàn từ nguồn kinh phí sự nghiệp nông nghiệp được UBND tỉnh phân bổ hàng năm.</w:t>
      </w:r>
      <w:r w:rsidRPr="00AE21DA">
        <w:rPr>
          <w:bCs/>
          <w:color w:val="000000" w:themeColor="text1"/>
          <w:sz w:val="28"/>
          <w:szCs w:val="28"/>
          <w:lang w:val="vi-VN"/>
        </w:rPr>
        <w:t xml:space="preserve"> Huy động nguồn kinh phí thực hiện các nội dung </w:t>
      </w:r>
      <w:r w:rsidRPr="00AE21DA">
        <w:rPr>
          <w:color w:val="000000" w:themeColor="text1"/>
          <w:sz w:val="28"/>
          <w:szCs w:val="28"/>
          <w:lang w:val="vi-VN"/>
        </w:rPr>
        <w:t>kế hoạch</w:t>
      </w:r>
      <w:r w:rsidR="009A6D59" w:rsidRPr="00AE21DA">
        <w:rPr>
          <w:bCs/>
          <w:color w:val="000000" w:themeColor="text1"/>
          <w:sz w:val="28"/>
          <w:szCs w:val="28"/>
          <w:lang w:val="vi-VN"/>
        </w:rPr>
        <w:t xml:space="preserve"> phân cấp theo quy định;</w:t>
      </w:r>
    </w:p>
    <w:p w:rsidR="005A2600" w:rsidRPr="00AE21DA" w:rsidRDefault="005A2600" w:rsidP="00B25C8D">
      <w:pPr>
        <w:pStyle w:val="NormalWeb"/>
        <w:spacing w:before="0" w:beforeAutospacing="0" w:after="120" w:afterAutospacing="0"/>
        <w:ind w:firstLine="720"/>
        <w:jc w:val="both"/>
        <w:rPr>
          <w:bCs/>
          <w:color w:val="000000" w:themeColor="text1"/>
          <w:sz w:val="28"/>
          <w:szCs w:val="28"/>
          <w:lang w:val="vi-VN"/>
        </w:rPr>
      </w:pPr>
      <w:r w:rsidRPr="00AE21DA">
        <w:rPr>
          <w:bCs/>
          <w:color w:val="000000" w:themeColor="text1"/>
          <w:sz w:val="28"/>
          <w:szCs w:val="28"/>
          <w:lang w:val="vi-VN"/>
        </w:rPr>
        <w:t xml:space="preserve">- Chỉ đạo xây dựng các cơ sở ATDB theo đúng mục tiêu </w:t>
      </w:r>
      <w:r w:rsidRPr="00AE21DA">
        <w:rPr>
          <w:color w:val="000000" w:themeColor="text1"/>
          <w:sz w:val="28"/>
          <w:szCs w:val="28"/>
          <w:lang w:val="vi-VN"/>
        </w:rPr>
        <w:t xml:space="preserve">Đề án </w:t>
      </w:r>
      <w:r w:rsidRPr="00AE21DA">
        <w:rPr>
          <w:bCs/>
          <w:color w:val="000000" w:themeColor="text1"/>
          <w:sz w:val="28"/>
          <w:szCs w:val="28"/>
          <w:lang w:val="vi-VN"/>
        </w:rPr>
        <w:t>đề ra và thực hiện nghiêm túc công tác tiêm phòng, giám sát, kiểm soát dịch bệnh, kiểm dịch vận chuyển, kiểm tra lưu động và một số nội dung công việc khác liên quan;</w:t>
      </w:r>
    </w:p>
    <w:p w:rsidR="005A2600" w:rsidRPr="00AE21DA" w:rsidRDefault="005A2600" w:rsidP="00B25C8D">
      <w:pPr>
        <w:pStyle w:val="NormalWeb"/>
        <w:spacing w:before="0" w:beforeAutospacing="0" w:after="120" w:afterAutospacing="0"/>
        <w:ind w:firstLine="720"/>
        <w:jc w:val="both"/>
        <w:rPr>
          <w:bCs/>
          <w:color w:val="000000" w:themeColor="text1"/>
          <w:sz w:val="28"/>
          <w:szCs w:val="28"/>
          <w:lang w:val="vi-VN"/>
        </w:rPr>
      </w:pPr>
      <w:r w:rsidRPr="00AE21DA">
        <w:rPr>
          <w:bCs/>
          <w:color w:val="000000" w:themeColor="text1"/>
          <w:sz w:val="28"/>
          <w:szCs w:val="28"/>
          <w:lang w:val="vi-VN"/>
        </w:rPr>
        <w:t>- Chỉ đạo chính quyền cấp xã triển khai thực hiện Đề án, tham mưu xây dựng triển khai thực hiện việc xây dựng cơ sở ATDB trên địa bàn xã;</w:t>
      </w:r>
    </w:p>
    <w:p w:rsidR="005A2600" w:rsidRPr="00AE21DA" w:rsidRDefault="005A2600" w:rsidP="00B25C8D">
      <w:pPr>
        <w:pStyle w:val="NormalWeb"/>
        <w:spacing w:before="0" w:beforeAutospacing="0" w:after="120" w:afterAutospacing="0"/>
        <w:ind w:firstLine="720"/>
        <w:jc w:val="both"/>
        <w:rPr>
          <w:bCs/>
          <w:color w:val="000000" w:themeColor="text1"/>
          <w:sz w:val="28"/>
          <w:szCs w:val="28"/>
          <w:lang w:val="vi-VN"/>
        </w:rPr>
      </w:pPr>
      <w:r w:rsidRPr="00AE21DA">
        <w:rPr>
          <w:bCs/>
          <w:color w:val="000000" w:themeColor="text1"/>
          <w:sz w:val="28"/>
          <w:szCs w:val="28"/>
          <w:lang w:val="vi-VN"/>
        </w:rPr>
        <w:t>- Tổ chức thông tin, tuyên truyền về việc xây dựng cơ sở ATDB trên địa bàn cấp huyện;</w:t>
      </w:r>
    </w:p>
    <w:p w:rsidR="005C6822" w:rsidRPr="00AE21DA" w:rsidRDefault="005C6822" w:rsidP="00B25C8D">
      <w:pPr>
        <w:spacing w:after="120"/>
        <w:ind w:firstLine="576"/>
        <w:jc w:val="both"/>
        <w:rPr>
          <w:color w:val="000000" w:themeColor="text1"/>
          <w:sz w:val="28"/>
          <w:szCs w:val="28"/>
        </w:rPr>
      </w:pPr>
      <w:r w:rsidRPr="00AE21DA">
        <w:rPr>
          <w:color w:val="000000" w:themeColor="text1"/>
          <w:sz w:val="28"/>
          <w:szCs w:val="28"/>
        </w:rPr>
        <w:t>- Có chính sách hỗ trợ chăn nuôi phòng chống dịch để duy trì các cơ sở an toàn dịch bệnh sau khi kết thúc đề án.</w:t>
      </w:r>
    </w:p>
    <w:p w:rsidR="005C6822" w:rsidRPr="00AE21DA" w:rsidRDefault="00FE5624" w:rsidP="00B25C8D">
      <w:pPr>
        <w:pStyle w:val="NormalWeb"/>
        <w:spacing w:before="0" w:beforeAutospacing="0" w:after="120" w:afterAutospacing="0"/>
        <w:ind w:firstLine="720"/>
        <w:jc w:val="both"/>
        <w:rPr>
          <w:b/>
          <w:bCs/>
          <w:color w:val="000000" w:themeColor="text1"/>
          <w:sz w:val="28"/>
          <w:szCs w:val="28"/>
          <w:lang w:val="vi-VN"/>
        </w:rPr>
      </w:pPr>
      <w:r w:rsidRPr="00AE21DA">
        <w:rPr>
          <w:b/>
          <w:bCs/>
          <w:color w:val="000000" w:themeColor="text1"/>
          <w:sz w:val="28"/>
          <w:szCs w:val="28"/>
        </w:rPr>
        <w:t>9</w:t>
      </w:r>
      <w:r w:rsidR="005C6822" w:rsidRPr="00AE21DA">
        <w:rPr>
          <w:b/>
          <w:bCs/>
          <w:color w:val="000000" w:themeColor="text1"/>
          <w:sz w:val="28"/>
          <w:szCs w:val="28"/>
          <w:lang w:val="vi-VN"/>
        </w:rPr>
        <w:t>. Uỷ ban nhân dân cấp xã</w:t>
      </w:r>
    </w:p>
    <w:p w:rsidR="00110872" w:rsidRPr="00AE21DA" w:rsidRDefault="00110872" w:rsidP="00B25C8D">
      <w:pPr>
        <w:pStyle w:val="NormalWeb"/>
        <w:spacing w:before="0" w:beforeAutospacing="0" w:after="120" w:afterAutospacing="0"/>
        <w:ind w:firstLine="720"/>
        <w:jc w:val="both"/>
        <w:rPr>
          <w:bCs/>
          <w:color w:val="000000" w:themeColor="text1"/>
          <w:sz w:val="28"/>
          <w:szCs w:val="28"/>
        </w:rPr>
      </w:pPr>
      <w:r w:rsidRPr="00AE21DA">
        <w:rPr>
          <w:bCs/>
          <w:color w:val="000000" w:themeColor="text1"/>
          <w:sz w:val="28"/>
          <w:szCs w:val="28"/>
          <w:lang w:val="vi-VN"/>
        </w:rPr>
        <w:t xml:space="preserve">- Thành lập Ban chỉ đạo cấp </w:t>
      </w:r>
      <w:r w:rsidRPr="00AE21DA">
        <w:rPr>
          <w:bCs/>
          <w:color w:val="000000" w:themeColor="text1"/>
          <w:sz w:val="28"/>
          <w:szCs w:val="28"/>
        </w:rPr>
        <w:t>xã</w:t>
      </w:r>
      <w:r w:rsidRPr="00AE21DA">
        <w:rPr>
          <w:bCs/>
          <w:color w:val="000000" w:themeColor="text1"/>
          <w:sz w:val="28"/>
          <w:szCs w:val="28"/>
          <w:lang w:val="vi-VN"/>
        </w:rPr>
        <w:t xml:space="preserve"> để tập trung lãnh đạo, chỉ đạo các nhiệm vụ theo mục tiêu đề án. </w:t>
      </w:r>
    </w:p>
    <w:p w:rsidR="005C6822" w:rsidRPr="00AE21DA" w:rsidRDefault="005C6822" w:rsidP="00B25C8D">
      <w:pPr>
        <w:pStyle w:val="NormalWeb"/>
        <w:spacing w:before="0" w:beforeAutospacing="0" w:after="120" w:afterAutospacing="0"/>
        <w:ind w:firstLine="720"/>
        <w:jc w:val="both"/>
        <w:rPr>
          <w:bCs/>
          <w:color w:val="000000" w:themeColor="text1"/>
          <w:sz w:val="28"/>
          <w:szCs w:val="28"/>
        </w:rPr>
      </w:pPr>
      <w:r w:rsidRPr="00AE21DA">
        <w:rPr>
          <w:bCs/>
          <w:color w:val="000000" w:themeColor="text1"/>
          <w:sz w:val="28"/>
          <w:szCs w:val="28"/>
          <w:lang w:val="vi-VN"/>
        </w:rPr>
        <w:t>- Chỉ đạo, hướng dẫn các trang trại chăn nuôi trên địa bàn xã đăng ký xây dựng cơ sở ATDB và triển khai tổ chức thực hiện các nội dung đã đăng ký, hoàn thiện hồ sơ đủ điều kiện đề nghị thẩm định công nhận cơ sở ATDB.</w:t>
      </w:r>
    </w:p>
    <w:p w:rsidR="005C6822" w:rsidRPr="00AE21DA" w:rsidRDefault="005C6822" w:rsidP="00B25C8D">
      <w:pPr>
        <w:pStyle w:val="NormalWeb"/>
        <w:spacing w:before="0" w:beforeAutospacing="0" w:after="120" w:afterAutospacing="0"/>
        <w:ind w:firstLine="720"/>
        <w:jc w:val="both"/>
        <w:rPr>
          <w:bCs/>
          <w:color w:val="000000" w:themeColor="text1"/>
          <w:sz w:val="28"/>
          <w:szCs w:val="28"/>
        </w:rPr>
      </w:pPr>
      <w:r w:rsidRPr="00AE21DA">
        <w:rPr>
          <w:bCs/>
          <w:color w:val="000000" w:themeColor="text1"/>
          <w:sz w:val="28"/>
          <w:szCs w:val="28"/>
        </w:rPr>
        <w:lastRenderedPageBreak/>
        <w:t>- Chỉ đạo thực hiện công tác phòng, chống dịch bệnh trên địa bàn xã theo kế hoạch của huyện, tỉnh.</w:t>
      </w:r>
    </w:p>
    <w:p w:rsidR="00F22F14" w:rsidRPr="00AE21DA" w:rsidRDefault="00FE5624" w:rsidP="00B25C8D">
      <w:pPr>
        <w:spacing w:after="120"/>
        <w:ind w:firstLine="709"/>
        <w:jc w:val="both"/>
        <w:rPr>
          <w:b/>
          <w:color w:val="000000" w:themeColor="text1"/>
          <w:sz w:val="28"/>
          <w:szCs w:val="28"/>
        </w:rPr>
      </w:pPr>
      <w:r w:rsidRPr="00AE21DA">
        <w:rPr>
          <w:b/>
          <w:color w:val="000000" w:themeColor="text1"/>
          <w:sz w:val="28"/>
          <w:szCs w:val="28"/>
        </w:rPr>
        <w:t>10</w:t>
      </w:r>
      <w:r w:rsidR="00F22F14" w:rsidRPr="00AE21DA">
        <w:rPr>
          <w:b/>
          <w:color w:val="000000" w:themeColor="text1"/>
          <w:sz w:val="28"/>
          <w:szCs w:val="28"/>
        </w:rPr>
        <w:t>. Chủ trang trại, cơ sở chăn nuôi</w:t>
      </w:r>
    </w:p>
    <w:p w:rsidR="00F22F14" w:rsidRPr="00AE21DA" w:rsidRDefault="00F22F14"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Tuân thủ các quy định của Nhà nước, các hướng dẫn của cơ quan chuyên môn về việc phòng, chống dịch bệnh cho đàn gia súc, gia cầm;</w:t>
      </w:r>
    </w:p>
    <w:p w:rsidR="00F22F14" w:rsidRPr="00AE21DA" w:rsidRDefault="00F22F14"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Bố trí nguồn lực và kinh phí để triển khai thực hiện các quy định để được công nhận cơ sở an toàn dịch bệnh;</w:t>
      </w:r>
    </w:p>
    <w:p w:rsidR="00F22F14" w:rsidRPr="00AE21DA" w:rsidRDefault="00F22F14" w:rsidP="00B25C8D">
      <w:pPr>
        <w:widowControl w:val="0"/>
        <w:overflowPunct w:val="0"/>
        <w:autoSpaceDE w:val="0"/>
        <w:autoSpaceDN w:val="0"/>
        <w:adjustRightInd w:val="0"/>
        <w:spacing w:after="120"/>
        <w:ind w:firstLine="709"/>
        <w:jc w:val="both"/>
        <w:rPr>
          <w:color w:val="000000" w:themeColor="text1"/>
          <w:sz w:val="28"/>
          <w:szCs w:val="28"/>
        </w:rPr>
      </w:pPr>
      <w:r w:rsidRPr="00AE21DA">
        <w:rPr>
          <w:color w:val="000000" w:themeColor="text1"/>
          <w:sz w:val="28"/>
          <w:szCs w:val="28"/>
        </w:rPr>
        <w:t>- Phối hợp chặt chẽ với các cơ quan thú y có thẩm quyền để triển khai thực hiện các nội dung liên quan đến xây dựng cơ sở an toàn dịch bệnh.</w:t>
      </w:r>
    </w:p>
    <w:p w:rsidR="00DE658F" w:rsidRPr="00AE21DA" w:rsidRDefault="005C6822" w:rsidP="00560AB2">
      <w:pPr>
        <w:spacing w:after="120"/>
        <w:ind w:firstLine="709"/>
        <w:jc w:val="right"/>
        <w:rPr>
          <w:b/>
          <w:color w:val="000000" w:themeColor="text1"/>
          <w:sz w:val="28"/>
          <w:szCs w:val="28"/>
        </w:rPr>
      </w:pPr>
      <w:r w:rsidRPr="00AE21DA">
        <w:rPr>
          <w:b/>
          <w:color w:val="000000" w:themeColor="text1"/>
          <w:sz w:val="28"/>
          <w:szCs w:val="28"/>
        </w:rPr>
        <w:t>SỞ NÔNG NGHIỆP VÀ PHÁT TRIỂN NÔNG THÔN</w:t>
      </w:r>
    </w:p>
    <w:sectPr w:rsidR="00DE658F" w:rsidRPr="00AE21DA" w:rsidSect="00B61462">
      <w:headerReference w:type="default" r:id="rId8"/>
      <w:pgSz w:w="11909" w:h="16834" w:code="9"/>
      <w:pgMar w:top="1134" w:right="851" w:bottom="1134" w:left="1985"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76" w:rsidRDefault="007D0E76">
      <w:r>
        <w:separator/>
      </w:r>
    </w:p>
  </w:endnote>
  <w:endnote w:type="continuationSeparator" w:id="0">
    <w:p w:rsidR="007D0E76" w:rsidRDefault="007D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76" w:rsidRDefault="007D0E76">
      <w:r>
        <w:separator/>
      </w:r>
    </w:p>
  </w:footnote>
  <w:footnote w:type="continuationSeparator" w:id="0">
    <w:p w:rsidR="007D0E76" w:rsidRDefault="007D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451517"/>
      <w:docPartObj>
        <w:docPartGallery w:val="Page Numbers (Top of Page)"/>
        <w:docPartUnique/>
      </w:docPartObj>
    </w:sdtPr>
    <w:sdtEndPr>
      <w:rPr>
        <w:noProof/>
      </w:rPr>
    </w:sdtEndPr>
    <w:sdtContent>
      <w:p w:rsidR="005B06F2" w:rsidRDefault="005B06F2">
        <w:pPr>
          <w:pStyle w:val="Header"/>
          <w:jc w:val="center"/>
        </w:pPr>
        <w:r>
          <w:fldChar w:fldCharType="begin"/>
        </w:r>
        <w:r>
          <w:instrText xml:space="preserve"> PAGE   \* MERGEFORMAT </w:instrText>
        </w:r>
        <w:r>
          <w:fldChar w:fldCharType="separate"/>
        </w:r>
        <w:r w:rsidR="00B61462">
          <w:rPr>
            <w:noProof/>
          </w:rPr>
          <w:t>2</w:t>
        </w:r>
        <w:r>
          <w:rPr>
            <w:noProof/>
          </w:rPr>
          <w:fldChar w:fldCharType="end"/>
        </w:r>
      </w:p>
    </w:sdtContent>
  </w:sdt>
  <w:p w:rsidR="005B06F2" w:rsidRDefault="005B06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AE1"/>
    <w:multiLevelType w:val="hybridMultilevel"/>
    <w:tmpl w:val="00003D6C"/>
    <w:lvl w:ilvl="0" w:tplc="00002CD6">
      <w:start w:val="2"/>
      <w:numFmt w:val="decimal"/>
      <w:lvlText w:val="2.%1."/>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DC0A95"/>
    <w:multiLevelType w:val="hybridMultilevel"/>
    <w:tmpl w:val="12324A0A"/>
    <w:lvl w:ilvl="0" w:tplc="A9E67B84">
      <w:numFmt w:val="bullet"/>
      <w:lvlText w:val=""/>
      <w:lvlJc w:val="left"/>
      <w:pPr>
        <w:ind w:left="936" w:hanging="360"/>
      </w:pPr>
      <w:rPr>
        <w:rFonts w:ascii="Symbol" w:eastAsia="Times New Roman" w:hAnsi="Symbol" w:cs="Times New Roman" w:hint="default"/>
        <w:b/>
        <w:i/>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DFC2F02"/>
    <w:multiLevelType w:val="hybridMultilevel"/>
    <w:tmpl w:val="08808574"/>
    <w:lvl w:ilvl="0" w:tplc="2BF81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220F3A"/>
    <w:multiLevelType w:val="hybridMultilevel"/>
    <w:tmpl w:val="6964C334"/>
    <w:lvl w:ilvl="0" w:tplc="44D61E8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046797"/>
    <w:multiLevelType w:val="hybridMultilevel"/>
    <w:tmpl w:val="B7FEF8C0"/>
    <w:lvl w:ilvl="0" w:tplc="86226AB4">
      <w:start w:val="1"/>
      <w:numFmt w:val="bullet"/>
      <w:lvlText w:val="•"/>
      <w:lvlJc w:val="left"/>
      <w:pPr>
        <w:tabs>
          <w:tab w:val="num" w:pos="720"/>
        </w:tabs>
        <w:ind w:left="720" w:hanging="360"/>
      </w:pPr>
      <w:rPr>
        <w:rFonts w:ascii="Times New Roman" w:hAnsi="Times New Roman" w:hint="default"/>
      </w:rPr>
    </w:lvl>
    <w:lvl w:ilvl="1" w:tplc="0994C66E" w:tentative="1">
      <w:start w:val="1"/>
      <w:numFmt w:val="bullet"/>
      <w:lvlText w:val="•"/>
      <w:lvlJc w:val="left"/>
      <w:pPr>
        <w:tabs>
          <w:tab w:val="num" w:pos="1440"/>
        </w:tabs>
        <w:ind w:left="1440" w:hanging="360"/>
      </w:pPr>
      <w:rPr>
        <w:rFonts w:ascii="Times New Roman" w:hAnsi="Times New Roman" w:hint="default"/>
      </w:rPr>
    </w:lvl>
    <w:lvl w:ilvl="2" w:tplc="EAE623BA" w:tentative="1">
      <w:start w:val="1"/>
      <w:numFmt w:val="bullet"/>
      <w:lvlText w:val="•"/>
      <w:lvlJc w:val="left"/>
      <w:pPr>
        <w:tabs>
          <w:tab w:val="num" w:pos="2160"/>
        </w:tabs>
        <w:ind w:left="2160" w:hanging="360"/>
      </w:pPr>
      <w:rPr>
        <w:rFonts w:ascii="Times New Roman" w:hAnsi="Times New Roman" w:hint="default"/>
      </w:rPr>
    </w:lvl>
    <w:lvl w:ilvl="3" w:tplc="1E945600" w:tentative="1">
      <w:start w:val="1"/>
      <w:numFmt w:val="bullet"/>
      <w:lvlText w:val="•"/>
      <w:lvlJc w:val="left"/>
      <w:pPr>
        <w:tabs>
          <w:tab w:val="num" w:pos="2880"/>
        </w:tabs>
        <w:ind w:left="2880" w:hanging="360"/>
      </w:pPr>
      <w:rPr>
        <w:rFonts w:ascii="Times New Roman" w:hAnsi="Times New Roman" w:hint="default"/>
      </w:rPr>
    </w:lvl>
    <w:lvl w:ilvl="4" w:tplc="C1322080" w:tentative="1">
      <w:start w:val="1"/>
      <w:numFmt w:val="bullet"/>
      <w:lvlText w:val="•"/>
      <w:lvlJc w:val="left"/>
      <w:pPr>
        <w:tabs>
          <w:tab w:val="num" w:pos="3600"/>
        </w:tabs>
        <w:ind w:left="3600" w:hanging="360"/>
      </w:pPr>
      <w:rPr>
        <w:rFonts w:ascii="Times New Roman" w:hAnsi="Times New Roman" w:hint="default"/>
      </w:rPr>
    </w:lvl>
    <w:lvl w:ilvl="5" w:tplc="27C8B220" w:tentative="1">
      <w:start w:val="1"/>
      <w:numFmt w:val="bullet"/>
      <w:lvlText w:val="•"/>
      <w:lvlJc w:val="left"/>
      <w:pPr>
        <w:tabs>
          <w:tab w:val="num" w:pos="4320"/>
        </w:tabs>
        <w:ind w:left="4320" w:hanging="360"/>
      </w:pPr>
      <w:rPr>
        <w:rFonts w:ascii="Times New Roman" w:hAnsi="Times New Roman" w:hint="default"/>
      </w:rPr>
    </w:lvl>
    <w:lvl w:ilvl="6" w:tplc="F5FC6102" w:tentative="1">
      <w:start w:val="1"/>
      <w:numFmt w:val="bullet"/>
      <w:lvlText w:val="•"/>
      <w:lvlJc w:val="left"/>
      <w:pPr>
        <w:tabs>
          <w:tab w:val="num" w:pos="5040"/>
        </w:tabs>
        <w:ind w:left="5040" w:hanging="360"/>
      </w:pPr>
      <w:rPr>
        <w:rFonts w:ascii="Times New Roman" w:hAnsi="Times New Roman" w:hint="default"/>
      </w:rPr>
    </w:lvl>
    <w:lvl w:ilvl="7" w:tplc="0A9A2A94" w:tentative="1">
      <w:start w:val="1"/>
      <w:numFmt w:val="bullet"/>
      <w:lvlText w:val="•"/>
      <w:lvlJc w:val="left"/>
      <w:pPr>
        <w:tabs>
          <w:tab w:val="num" w:pos="5760"/>
        </w:tabs>
        <w:ind w:left="5760" w:hanging="360"/>
      </w:pPr>
      <w:rPr>
        <w:rFonts w:ascii="Times New Roman" w:hAnsi="Times New Roman" w:hint="default"/>
      </w:rPr>
    </w:lvl>
    <w:lvl w:ilvl="8" w:tplc="DBF261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231AC0"/>
    <w:multiLevelType w:val="hybridMultilevel"/>
    <w:tmpl w:val="21E6DACA"/>
    <w:lvl w:ilvl="0" w:tplc="659C7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97FCA"/>
    <w:multiLevelType w:val="hybridMultilevel"/>
    <w:tmpl w:val="A5B8F258"/>
    <w:lvl w:ilvl="0" w:tplc="9B023BC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701D648F"/>
    <w:multiLevelType w:val="hybridMultilevel"/>
    <w:tmpl w:val="5F025D90"/>
    <w:lvl w:ilvl="0" w:tplc="6ED8D87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73834375"/>
    <w:multiLevelType w:val="hybridMultilevel"/>
    <w:tmpl w:val="84A88632"/>
    <w:lvl w:ilvl="0" w:tplc="EDFA4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6"/>
  </w:num>
  <w:num w:numId="5">
    <w:abstractNumId w:val="2"/>
  </w:num>
  <w:num w:numId="6">
    <w:abstractNumId w:val="7"/>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14"/>
    <w:rsid w:val="000031EF"/>
    <w:rsid w:val="00011F0F"/>
    <w:rsid w:val="000125E6"/>
    <w:rsid w:val="00013105"/>
    <w:rsid w:val="000202F3"/>
    <w:rsid w:val="000206DC"/>
    <w:rsid w:val="00021D75"/>
    <w:rsid w:val="0002388E"/>
    <w:rsid w:val="00024BF3"/>
    <w:rsid w:val="00030ABD"/>
    <w:rsid w:val="00033626"/>
    <w:rsid w:val="00035A9B"/>
    <w:rsid w:val="00040EA1"/>
    <w:rsid w:val="00041BE9"/>
    <w:rsid w:val="00042C68"/>
    <w:rsid w:val="000450CF"/>
    <w:rsid w:val="00045B9C"/>
    <w:rsid w:val="000519E8"/>
    <w:rsid w:val="00056540"/>
    <w:rsid w:val="0005690C"/>
    <w:rsid w:val="00077D2D"/>
    <w:rsid w:val="00077ECD"/>
    <w:rsid w:val="000816D0"/>
    <w:rsid w:val="000819DC"/>
    <w:rsid w:val="00085285"/>
    <w:rsid w:val="000877A7"/>
    <w:rsid w:val="00087EC8"/>
    <w:rsid w:val="00090316"/>
    <w:rsid w:val="000A0C55"/>
    <w:rsid w:val="000A2A47"/>
    <w:rsid w:val="000B436C"/>
    <w:rsid w:val="000C1426"/>
    <w:rsid w:val="000D553A"/>
    <w:rsid w:val="000F1599"/>
    <w:rsid w:val="00101CC6"/>
    <w:rsid w:val="001023E0"/>
    <w:rsid w:val="00107864"/>
    <w:rsid w:val="00110872"/>
    <w:rsid w:val="00113693"/>
    <w:rsid w:val="00114F3C"/>
    <w:rsid w:val="0012515D"/>
    <w:rsid w:val="00125BEB"/>
    <w:rsid w:val="00127415"/>
    <w:rsid w:val="00130382"/>
    <w:rsid w:val="0013585D"/>
    <w:rsid w:val="00140D0A"/>
    <w:rsid w:val="001425DE"/>
    <w:rsid w:val="001458A6"/>
    <w:rsid w:val="001504F5"/>
    <w:rsid w:val="00171466"/>
    <w:rsid w:val="00172E0B"/>
    <w:rsid w:val="001749B9"/>
    <w:rsid w:val="0017708D"/>
    <w:rsid w:val="00180F21"/>
    <w:rsid w:val="00181BB8"/>
    <w:rsid w:val="0018212E"/>
    <w:rsid w:val="00194ADE"/>
    <w:rsid w:val="001968B4"/>
    <w:rsid w:val="001A79B6"/>
    <w:rsid w:val="001B32D0"/>
    <w:rsid w:val="001B5017"/>
    <w:rsid w:val="001B787F"/>
    <w:rsid w:val="001C1313"/>
    <w:rsid w:val="001C3BEC"/>
    <w:rsid w:val="001D2E08"/>
    <w:rsid w:val="001D6745"/>
    <w:rsid w:val="001E39CC"/>
    <w:rsid w:val="001E42D3"/>
    <w:rsid w:val="001E4C5B"/>
    <w:rsid w:val="001E5617"/>
    <w:rsid w:val="001E6417"/>
    <w:rsid w:val="00204999"/>
    <w:rsid w:val="00212D46"/>
    <w:rsid w:val="00232D54"/>
    <w:rsid w:val="00233555"/>
    <w:rsid w:val="00233C46"/>
    <w:rsid w:val="00233E49"/>
    <w:rsid w:val="0023567F"/>
    <w:rsid w:val="002378B9"/>
    <w:rsid w:val="00240521"/>
    <w:rsid w:val="00253BBC"/>
    <w:rsid w:val="00257F17"/>
    <w:rsid w:val="00260DFE"/>
    <w:rsid w:val="00263644"/>
    <w:rsid w:val="002645E0"/>
    <w:rsid w:val="00272BFB"/>
    <w:rsid w:val="0027678F"/>
    <w:rsid w:val="00287409"/>
    <w:rsid w:val="00292324"/>
    <w:rsid w:val="00296D96"/>
    <w:rsid w:val="002A43B3"/>
    <w:rsid w:val="002B0565"/>
    <w:rsid w:val="002B1F96"/>
    <w:rsid w:val="002B26EA"/>
    <w:rsid w:val="002B5B77"/>
    <w:rsid w:val="002B6894"/>
    <w:rsid w:val="002C3B66"/>
    <w:rsid w:val="002D5E12"/>
    <w:rsid w:val="002F5498"/>
    <w:rsid w:val="002F7646"/>
    <w:rsid w:val="003005AF"/>
    <w:rsid w:val="00300FC0"/>
    <w:rsid w:val="00306F27"/>
    <w:rsid w:val="003119E4"/>
    <w:rsid w:val="00312D31"/>
    <w:rsid w:val="003168B3"/>
    <w:rsid w:val="00317C99"/>
    <w:rsid w:val="00324975"/>
    <w:rsid w:val="00330FB1"/>
    <w:rsid w:val="00332D04"/>
    <w:rsid w:val="00333EA2"/>
    <w:rsid w:val="00337BDD"/>
    <w:rsid w:val="003438E5"/>
    <w:rsid w:val="00344A26"/>
    <w:rsid w:val="00346B2F"/>
    <w:rsid w:val="00350A1B"/>
    <w:rsid w:val="0035164F"/>
    <w:rsid w:val="00354EAC"/>
    <w:rsid w:val="00355605"/>
    <w:rsid w:val="00355699"/>
    <w:rsid w:val="0035576C"/>
    <w:rsid w:val="0037486E"/>
    <w:rsid w:val="00384218"/>
    <w:rsid w:val="0039186A"/>
    <w:rsid w:val="00397A6A"/>
    <w:rsid w:val="003A0478"/>
    <w:rsid w:val="003A160D"/>
    <w:rsid w:val="003A38BC"/>
    <w:rsid w:val="003B0E1D"/>
    <w:rsid w:val="003B33E0"/>
    <w:rsid w:val="003B7147"/>
    <w:rsid w:val="003C1B83"/>
    <w:rsid w:val="003C1BE6"/>
    <w:rsid w:val="003C74F9"/>
    <w:rsid w:val="003D197E"/>
    <w:rsid w:val="003E68CD"/>
    <w:rsid w:val="003E6CDD"/>
    <w:rsid w:val="003F04AD"/>
    <w:rsid w:val="003F3317"/>
    <w:rsid w:val="003F5221"/>
    <w:rsid w:val="003F6377"/>
    <w:rsid w:val="003F72FA"/>
    <w:rsid w:val="004035E3"/>
    <w:rsid w:val="00406243"/>
    <w:rsid w:val="00421D5C"/>
    <w:rsid w:val="004361D6"/>
    <w:rsid w:val="00454C86"/>
    <w:rsid w:val="004550CA"/>
    <w:rsid w:val="0045773A"/>
    <w:rsid w:val="004676EE"/>
    <w:rsid w:val="00467DA1"/>
    <w:rsid w:val="00473FC4"/>
    <w:rsid w:val="00475985"/>
    <w:rsid w:val="0048505C"/>
    <w:rsid w:val="004938BB"/>
    <w:rsid w:val="00496241"/>
    <w:rsid w:val="004A1081"/>
    <w:rsid w:val="004A201E"/>
    <w:rsid w:val="004A6BE6"/>
    <w:rsid w:val="004B0C78"/>
    <w:rsid w:val="004B2CAC"/>
    <w:rsid w:val="004D2723"/>
    <w:rsid w:val="004E03C5"/>
    <w:rsid w:val="004E0A13"/>
    <w:rsid w:val="004E1474"/>
    <w:rsid w:val="004F7A79"/>
    <w:rsid w:val="0050250F"/>
    <w:rsid w:val="005032D8"/>
    <w:rsid w:val="00503579"/>
    <w:rsid w:val="00506935"/>
    <w:rsid w:val="00513078"/>
    <w:rsid w:val="005131F6"/>
    <w:rsid w:val="0051509E"/>
    <w:rsid w:val="00525628"/>
    <w:rsid w:val="00525FC0"/>
    <w:rsid w:val="00530C04"/>
    <w:rsid w:val="005357CF"/>
    <w:rsid w:val="0053672C"/>
    <w:rsid w:val="0054426B"/>
    <w:rsid w:val="00554630"/>
    <w:rsid w:val="00557799"/>
    <w:rsid w:val="00560AB2"/>
    <w:rsid w:val="005652E6"/>
    <w:rsid w:val="005700E4"/>
    <w:rsid w:val="0057066B"/>
    <w:rsid w:val="00581113"/>
    <w:rsid w:val="00585233"/>
    <w:rsid w:val="00585E39"/>
    <w:rsid w:val="00596374"/>
    <w:rsid w:val="005A0D84"/>
    <w:rsid w:val="005A1965"/>
    <w:rsid w:val="005A2600"/>
    <w:rsid w:val="005B017F"/>
    <w:rsid w:val="005B06F2"/>
    <w:rsid w:val="005C6822"/>
    <w:rsid w:val="005C7A82"/>
    <w:rsid w:val="005D1E7F"/>
    <w:rsid w:val="005D1FF1"/>
    <w:rsid w:val="005D3943"/>
    <w:rsid w:val="005E0C34"/>
    <w:rsid w:val="005E26DE"/>
    <w:rsid w:val="005E42C2"/>
    <w:rsid w:val="005E4892"/>
    <w:rsid w:val="005F19DC"/>
    <w:rsid w:val="00611885"/>
    <w:rsid w:val="00612A0E"/>
    <w:rsid w:val="006156F6"/>
    <w:rsid w:val="00620B40"/>
    <w:rsid w:val="0062109C"/>
    <w:rsid w:val="006233A6"/>
    <w:rsid w:val="006266FF"/>
    <w:rsid w:val="006279C8"/>
    <w:rsid w:val="00640C27"/>
    <w:rsid w:val="0065159D"/>
    <w:rsid w:val="006573C8"/>
    <w:rsid w:val="006619A0"/>
    <w:rsid w:val="00671B21"/>
    <w:rsid w:val="00672117"/>
    <w:rsid w:val="00673DB2"/>
    <w:rsid w:val="0067766C"/>
    <w:rsid w:val="0068282A"/>
    <w:rsid w:val="006828E1"/>
    <w:rsid w:val="006914B8"/>
    <w:rsid w:val="006920E5"/>
    <w:rsid w:val="006939C0"/>
    <w:rsid w:val="0069785C"/>
    <w:rsid w:val="006A06AD"/>
    <w:rsid w:val="006A6016"/>
    <w:rsid w:val="006A76C2"/>
    <w:rsid w:val="006B1ABE"/>
    <w:rsid w:val="006B4E7F"/>
    <w:rsid w:val="006B518C"/>
    <w:rsid w:val="006B6AC1"/>
    <w:rsid w:val="006C2076"/>
    <w:rsid w:val="006C45EC"/>
    <w:rsid w:val="006C6016"/>
    <w:rsid w:val="006D306B"/>
    <w:rsid w:val="006D36F2"/>
    <w:rsid w:val="006D52A9"/>
    <w:rsid w:val="006D5EBD"/>
    <w:rsid w:val="006E3CE7"/>
    <w:rsid w:val="007014C4"/>
    <w:rsid w:val="00703D1B"/>
    <w:rsid w:val="00714135"/>
    <w:rsid w:val="0072496C"/>
    <w:rsid w:val="00733A90"/>
    <w:rsid w:val="00736154"/>
    <w:rsid w:val="00740500"/>
    <w:rsid w:val="007418C8"/>
    <w:rsid w:val="00750488"/>
    <w:rsid w:val="00750E7F"/>
    <w:rsid w:val="0076500B"/>
    <w:rsid w:val="00766499"/>
    <w:rsid w:val="00767055"/>
    <w:rsid w:val="0077063E"/>
    <w:rsid w:val="00774D8E"/>
    <w:rsid w:val="007764BE"/>
    <w:rsid w:val="0078560C"/>
    <w:rsid w:val="00786243"/>
    <w:rsid w:val="007975F5"/>
    <w:rsid w:val="007A0329"/>
    <w:rsid w:val="007A37AB"/>
    <w:rsid w:val="007A7E78"/>
    <w:rsid w:val="007B42B3"/>
    <w:rsid w:val="007C025C"/>
    <w:rsid w:val="007C1EC7"/>
    <w:rsid w:val="007C2B95"/>
    <w:rsid w:val="007D0E76"/>
    <w:rsid w:val="007D58F8"/>
    <w:rsid w:val="007D5FC0"/>
    <w:rsid w:val="007D65D1"/>
    <w:rsid w:val="007E459E"/>
    <w:rsid w:val="007F1DBD"/>
    <w:rsid w:val="007F3164"/>
    <w:rsid w:val="007F41C8"/>
    <w:rsid w:val="007F5A2E"/>
    <w:rsid w:val="00800C22"/>
    <w:rsid w:val="008028F6"/>
    <w:rsid w:val="00811DB1"/>
    <w:rsid w:val="0081234B"/>
    <w:rsid w:val="0082060D"/>
    <w:rsid w:val="00822272"/>
    <w:rsid w:val="008244A3"/>
    <w:rsid w:val="0082568F"/>
    <w:rsid w:val="00830186"/>
    <w:rsid w:val="00832C77"/>
    <w:rsid w:val="0083472C"/>
    <w:rsid w:val="00835587"/>
    <w:rsid w:val="00837526"/>
    <w:rsid w:val="008404CB"/>
    <w:rsid w:val="008430A0"/>
    <w:rsid w:val="00843487"/>
    <w:rsid w:val="00852137"/>
    <w:rsid w:val="0086598A"/>
    <w:rsid w:val="00873F22"/>
    <w:rsid w:val="00875196"/>
    <w:rsid w:val="00880644"/>
    <w:rsid w:val="0088271C"/>
    <w:rsid w:val="008843C7"/>
    <w:rsid w:val="0089482D"/>
    <w:rsid w:val="008C10ED"/>
    <w:rsid w:val="008C1325"/>
    <w:rsid w:val="008C1988"/>
    <w:rsid w:val="008C3196"/>
    <w:rsid w:val="008C6A17"/>
    <w:rsid w:val="008D20B8"/>
    <w:rsid w:val="008D2793"/>
    <w:rsid w:val="008D3E5D"/>
    <w:rsid w:val="008D46EB"/>
    <w:rsid w:val="008D6266"/>
    <w:rsid w:val="008D69C8"/>
    <w:rsid w:val="008E09D0"/>
    <w:rsid w:val="008E5330"/>
    <w:rsid w:val="008E5F2F"/>
    <w:rsid w:val="008F2765"/>
    <w:rsid w:val="009076F7"/>
    <w:rsid w:val="009078F1"/>
    <w:rsid w:val="00907FBE"/>
    <w:rsid w:val="00911F3D"/>
    <w:rsid w:val="0091346C"/>
    <w:rsid w:val="00913EE8"/>
    <w:rsid w:val="0091413A"/>
    <w:rsid w:val="0091507D"/>
    <w:rsid w:val="00916B45"/>
    <w:rsid w:val="00920147"/>
    <w:rsid w:val="0092106F"/>
    <w:rsid w:val="009216D6"/>
    <w:rsid w:val="00935C21"/>
    <w:rsid w:val="00935ED7"/>
    <w:rsid w:val="009377B7"/>
    <w:rsid w:val="00937FB9"/>
    <w:rsid w:val="00943AF4"/>
    <w:rsid w:val="0094547F"/>
    <w:rsid w:val="0095513C"/>
    <w:rsid w:val="009670A9"/>
    <w:rsid w:val="009673FC"/>
    <w:rsid w:val="00970474"/>
    <w:rsid w:val="0097251F"/>
    <w:rsid w:val="00975853"/>
    <w:rsid w:val="00982ACA"/>
    <w:rsid w:val="00985792"/>
    <w:rsid w:val="00996B0A"/>
    <w:rsid w:val="00997F73"/>
    <w:rsid w:val="009A2224"/>
    <w:rsid w:val="009A459A"/>
    <w:rsid w:val="009A4982"/>
    <w:rsid w:val="009A6D59"/>
    <w:rsid w:val="009B3D55"/>
    <w:rsid w:val="009B6829"/>
    <w:rsid w:val="009B6D12"/>
    <w:rsid w:val="009C4379"/>
    <w:rsid w:val="009D6A51"/>
    <w:rsid w:val="009D7028"/>
    <w:rsid w:val="009D77C9"/>
    <w:rsid w:val="009E7D8D"/>
    <w:rsid w:val="009F2280"/>
    <w:rsid w:val="00A00739"/>
    <w:rsid w:val="00A07997"/>
    <w:rsid w:val="00A11F78"/>
    <w:rsid w:val="00A22B9F"/>
    <w:rsid w:val="00A32114"/>
    <w:rsid w:val="00A35C73"/>
    <w:rsid w:val="00A42541"/>
    <w:rsid w:val="00A45C1D"/>
    <w:rsid w:val="00A47D70"/>
    <w:rsid w:val="00A50944"/>
    <w:rsid w:val="00A54CED"/>
    <w:rsid w:val="00A64619"/>
    <w:rsid w:val="00A74066"/>
    <w:rsid w:val="00A770BC"/>
    <w:rsid w:val="00A90CD4"/>
    <w:rsid w:val="00A90DA0"/>
    <w:rsid w:val="00A95531"/>
    <w:rsid w:val="00A97F11"/>
    <w:rsid w:val="00AA0350"/>
    <w:rsid w:val="00AA2E4C"/>
    <w:rsid w:val="00AA328D"/>
    <w:rsid w:val="00AA3E0D"/>
    <w:rsid w:val="00AA4EE8"/>
    <w:rsid w:val="00AA53F8"/>
    <w:rsid w:val="00AB13F5"/>
    <w:rsid w:val="00AB2E20"/>
    <w:rsid w:val="00AB3852"/>
    <w:rsid w:val="00AB5208"/>
    <w:rsid w:val="00AB694C"/>
    <w:rsid w:val="00AC5278"/>
    <w:rsid w:val="00AC5E18"/>
    <w:rsid w:val="00AC5ED9"/>
    <w:rsid w:val="00AD18DF"/>
    <w:rsid w:val="00AE1EB1"/>
    <w:rsid w:val="00AE21DA"/>
    <w:rsid w:val="00AE3621"/>
    <w:rsid w:val="00AE4D63"/>
    <w:rsid w:val="00AE73F5"/>
    <w:rsid w:val="00AF4162"/>
    <w:rsid w:val="00AF43F3"/>
    <w:rsid w:val="00AF6847"/>
    <w:rsid w:val="00AF75A9"/>
    <w:rsid w:val="00B00129"/>
    <w:rsid w:val="00B02C3A"/>
    <w:rsid w:val="00B04022"/>
    <w:rsid w:val="00B05445"/>
    <w:rsid w:val="00B1143B"/>
    <w:rsid w:val="00B20CC2"/>
    <w:rsid w:val="00B24A15"/>
    <w:rsid w:val="00B25C8D"/>
    <w:rsid w:val="00B26E45"/>
    <w:rsid w:val="00B3143A"/>
    <w:rsid w:val="00B327E3"/>
    <w:rsid w:val="00B34629"/>
    <w:rsid w:val="00B367B3"/>
    <w:rsid w:val="00B45306"/>
    <w:rsid w:val="00B47477"/>
    <w:rsid w:val="00B50CFC"/>
    <w:rsid w:val="00B54918"/>
    <w:rsid w:val="00B55A67"/>
    <w:rsid w:val="00B61462"/>
    <w:rsid w:val="00B66556"/>
    <w:rsid w:val="00B67720"/>
    <w:rsid w:val="00B7170C"/>
    <w:rsid w:val="00B73E77"/>
    <w:rsid w:val="00B75D0B"/>
    <w:rsid w:val="00B76776"/>
    <w:rsid w:val="00B77C90"/>
    <w:rsid w:val="00B8220F"/>
    <w:rsid w:val="00B90DDB"/>
    <w:rsid w:val="00B917BE"/>
    <w:rsid w:val="00B97737"/>
    <w:rsid w:val="00BA40E8"/>
    <w:rsid w:val="00BA4BD7"/>
    <w:rsid w:val="00BB00B6"/>
    <w:rsid w:val="00BB5068"/>
    <w:rsid w:val="00BC490E"/>
    <w:rsid w:val="00BC4FB2"/>
    <w:rsid w:val="00BD2975"/>
    <w:rsid w:val="00BE1058"/>
    <w:rsid w:val="00BE72C3"/>
    <w:rsid w:val="00BF58EC"/>
    <w:rsid w:val="00C02034"/>
    <w:rsid w:val="00C02F12"/>
    <w:rsid w:val="00C102BF"/>
    <w:rsid w:val="00C11796"/>
    <w:rsid w:val="00C127C0"/>
    <w:rsid w:val="00C173AD"/>
    <w:rsid w:val="00C21458"/>
    <w:rsid w:val="00C26125"/>
    <w:rsid w:val="00C50147"/>
    <w:rsid w:val="00C537E4"/>
    <w:rsid w:val="00C577DF"/>
    <w:rsid w:val="00C612AA"/>
    <w:rsid w:val="00C613AE"/>
    <w:rsid w:val="00C64146"/>
    <w:rsid w:val="00C702D4"/>
    <w:rsid w:val="00C70921"/>
    <w:rsid w:val="00C74D61"/>
    <w:rsid w:val="00C8333A"/>
    <w:rsid w:val="00C9188D"/>
    <w:rsid w:val="00C95607"/>
    <w:rsid w:val="00CA024C"/>
    <w:rsid w:val="00CA23F6"/>
    <w:rsid w:val="00CA5737"/>
    <w:rsid w:val="00CB734B"/>
    <w:rsid w:val="00CC163E"/>
    <w:rsid w:val="00CC2BDD"/>
    <w:rsid w:val="00CD0C0E"/>
    <w:rsid w:val="00CD66AB"/>
    <w:rsid w:val="00CD6DEF"/>
    <w:rsid w:val="00CE3B14"/>
    <w:rsid w:val="00CE6697"/>
    <w:rsid w:val="00CF22E4"/>
    <w:rsid w:val="00D01497"/>
    <w:rsid w:val="00D02920"/>
    <w:rsid w:val="00D0348D"/>
    <w:rsid w:val="00D14CC8"/>
    <w:rsid w:val="00D17482"/>
    <w:rsid w:val="00D3172A"/>
    <w:rsid w:val="00D609BF"/>
    <w:rsid w:val="00D61136"/>
    <w:rsid w:val="00D619F6"/>
    <w:rsid w:val="00D65CBD"/>
    <w:rsid w:val="00D665C6"/>
    <w:rsid w:val="00D75334"/>
    <w:rsid w:val="00D7671E"/>
    <w:rsid w:val="00D95079"/>
    <w:rsid w:val="00D950E1"/>
    <w:rsid w:val="00D96586"/>
    <w:rsid w:val="00DA37E1"/>
    <w:rsid w:val="00DA43C7"/>
    <w:rsid w:val="00DA45B0"/>
    <w:rsid w:val="00DA5124"/>
    <w:rsid w:val="00DA54AB"/>
    <w:rsid w:val="00DA643F"/>
    <w:rsid w:val="00DB440F"/>
    <w:rsid w:val="00DC7FA0"/>
    <w:rsid w:val="00DD68D5"/>
    <w:rsid w:val="00DE3808"/>
    <w:rsid w:val="00DE658F"/>
    <w:rsid w:val="00DF1312"/>
    <w:rsid w:val="00DF7C73"/>
    <w:rsid w:val="00E00798"/>
    <w:rsid w:val="00E027DA"/>
    <w:rsid w:val="00E034EF"/>
    <w:rsid w:val="00E060C5"/>
    <w:rsid w:val="00E1291E"/>
    <w:rsid w:val="00E15825"/>
    <w:rsid w:val="00E2564C"/>
    <w:rsid w:val="00E3703B"/>
    <w:rsid w:val="00E55518"/>
    <w:rsid w:val="00E55DAF"/>
    <w:rsid w:val="00E630A5"/>
    <w:rsid w:val="00E65542"/>
    <w:rsid w:val="00E74244"/>
    <w:rsid w:val="00E74327"/>
    <w:rsid w:val="00E8117D"/>
    <w:rsid w:val="00E8794B"/>
    <w:rsid w:val="00E911B0"/>
    <w:rsid w:val="00E91D37"/>
    <w:rsid w:val="00E951C8"/>
    <w:rsid w:val="00E95222"/>
    <w:rsid w:val="00EA5FC9"/>
    <w:rsid w:val="00EB2CE3"/>
    <w:rsid w:val="00EB67C9"/>
    <w:rsid w:val="00EC13CC"/>
    <w:rsid w:val="00EC13D0"/>
    <w:rsid w:val="00EC31AD"/>
    <w:rsid w:val="00EC3AF6"/>
    <w:rsid w:val="00EC4EBB"/>
    <w:rsid w:val="00EC5396"/>
    <w:rsid w:val="00ED17FE"/>
    <w:rsid w:val="00ED44E8"/>
    <w:rsid w:val="00ED4D09"/>
    <w:rsid w:val="00ED5887"/>
    <w:rsid w:val="00EE4D4F"/>
    <w:rsid w:val="00EE78BB"/>
    <w:rsid w:val="00EF1AA4"/>
    <w:rsid w:val="00EF2166"/>
    <w:rsid w:val="00EF4A11"/>
    <w:rsid w:val="00F13994"/>
    <w:rsid w:val="00F1590B"/>
    <w:rsid w:val="00F22F14"/>
    <w:rsid w:val="00F41734"/>
    <w:rsid w:val="00F56B26"/>
    <w:rsid w:val="00F57CDD"/>
    <w:rsid w:val="00F61F2E"/>
    <w:rsid w:val="00F631E0"/>
    <w:rsid w:val="00F6419E"/>
    <w:rsid w:val="00F6479B"/>
    <w:rsid w:val="00F67F89"/>
    <w:rsid w:val="00F7514D"/>
    <w:rsid w:val="00F75846"/>
    <w:rsid w:val="00F800E0"/>
    <w:rsid w:val="00F84F70"/>
    <w:rsid w:val="00F8752B"/>
    <w:rsid w:val="00F92394"/>
    <w:rsid w:val="00F92B74"/>
    <w:rsid w:val="00F932FF"/>
    <w:rsid w:val="00FA1FE9"/>
    <w:rsid w:val="00FA3179"/>
    <w:rsid w:val="00FB0B69"/>
    <w:rsid w:val="00FB0DCE"/>
    <w:rsid w:val="00FB2F11"/>
    <w:rsid w:val="00FB5EA2"/>
    <w:rsid w:val="00FB689A"/>
    <w:rsid w:val="00FB6C51"/>
    <w:rsid w:val="00FC3E1C"/>
    <w:rsid w:val="00FD2F8E"/>
    <w:rsid w:val="00FD5ECC"/>
    <w:rsid w:val="00FD753E"/>
    <w:rsid w:val="00FE0FEF"/>
    <w:rsid w:val="00FE1C9F"/>
    <w:rsid w:val="00FE2128"/>
    <w:rsid w:val="00FE5624"/>
    <w:rsid w:val="00FF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50CF6-8B66-4A98-8887-B3EEFCA4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14"/>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FA1F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EC13CC"/>
    <w:pPr>
      <w:keepNext/>
      <w:spacing w:before="240" w:after="60" w:line="312" w:lineRule="auto"/>
      <w:jc w:val="both"/>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C10E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10E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2F14"/>
    <w:pPr>
      <w:tabs>
        <w:tab w:val="center" w:pos="4320"/>
        <w:tab w:val="right" w:pos="8640"/>
      </w:tabs>
    </w:pPr>
  </w:style>
  <w:style w:type="character" w:customStyle="1" w:styleId="FooterChar">
    <w:name w:val="Footer Char"/>
    <w:basedOn w:val="DefaultParagraphFont"/>
    <w:link w:val="Footer"/>
    <w:uiPriority w:val="99"/>
    <w:rsid w:val="00F22F14"/>
    <w:rPr>
      <w:rFonts w:eastAsia="Times New Roman" w:cs="Times New Roman"/>
      <w:szCs w:val="24"/>
    </w:rPr>
  </w:style>
  <w:style w:type="character" w:styleId="PageNumber">
    <w:name w:val="page number"/>
    <w:basedOn w:val="DefaultParagraphFont"/>
    <w:rsid w:val="00F22F14"/>
  </w:style>
  <w:style w:type="paragraph" w:styleId="Header">
    <w:name w:val="header"/>
    <w:basedOn w:val="Normal"/>
    <w:link w:val="HeaderChar"/>
    <w:uiPriority w:val="99"/>
    <w:rsid w:val="00F22F14"/>
    <w:pPr>
      <w:tabs>
        <w:tab w:val="center" w:pos="4320"/>
        <w:tab w:val="right" w:pos="8640"/>
      </w:tabs>
    </w:pPr>
  </w:style>
  <w:style w:type="character" w:customStyle="1" w:styleId="HeaderChar">
    <w:name w:val="Header Char"/>
    <w:basedOn w:val="DefaultParagraphFont"/>
    <w:link w:val="Header"/>
    <w:uiPriority w:val="99"/>
    <w:rsid w:val="00F22F14"/>
    <w:rPr>
      <w:rFonts w:eastAsia="Times New Roman" w:cs="Times New Roman"/>
      <w:szCs w:val="24"/>
    </w:rPr>
  </w:style>
  <w:style w:type="paragraph" w:customStyle="1" w:styleId="TitBang">
    <w:name w:val="TitBang"/>
    <w:basedOn w:val="Normal"/>
    <w:link w:val="TitBangCharChar"/>
    <w:autoRedefine/>
    <w:rsid w:val="00F22F14"/>
    <w:pPr>
      <w:spacing w:before="60" w:after="60" w:line="380" w:lineRule="exact"/>
      <w:jc w:val="center"/>
    </w:pPr>
    <w:rPr>
      <w:b/>
      <w:sz w:val="28"/>
      <w:szCs w:val="28"/>
    </w:rPr>
  </w:style>
  <w:style w:type="character" w:customStyle="1" w:styleId="TitBangCharChar">
    <w:name w:val="TitBang Char Char"/>
    <w:link w:val="TitBang"/>
    <w:rsid w:val="00F22F14"/>
    <w:rPr>
      <w:rFonts w:eastAsia="Times New Roman" w:cs="Times New Roman"/>
      <w:b/>
      <w:sz w:val="28"/>
      <w:szCs w:val="28"/>
    </w:rPr>
  </w:style>
  <w:style w:type="paragraph" w:styleId="ListParagraph">
    <w:name w:val="List Paragraph"/>
    <w:basedOn w:val="Normal"/>
    <w:uiPriority w:val="34"/>
    <w:qFormat/>
    <w:rsid w:val="00F22F14"/>
    <w:pPr>
      <w:ind w:left="720"/>
    </w:pPr>
  </w:style>
  <w:style w:type="character" w:customStyle="1" w:styleId="Heading3Char">
    <w:name w:val="Heading 3 Char"/>
    <w:basedOn w:val="DefaultParagraphFont"/>
    <w:link w:val="Heading3"/>
    <w:uiPriority w:val="9"/>
    <w:rsid w:val="00EC13CC"/>
    <w:rPr>
      <w:rFonts w:ascii="Cambria" w:eastAsia="Times New Roman" w:hAnsi="Cambria" w:cs="Times New Roman"/>
      <w:b/>
      <w:bCs/>
      <w:sz w:val="26"/>
      <w:szCs w:val="26"/>
    </w:rPr>
  </w:style>
  <w:style w:type="paragraph" w:customStyle="1" w:styleId="CharCharCharCharCharCharChar1">
    <w:name w:val="Char Char Char Char Char Char Char1"/>
    <w:next w:val="Normal"/>
    <w:autoRedefine/>
    <w:semiHidden/>
    <w:rsid w:val="000519E8"/>
    <w:pPr>
      <w:spacing w:line="240" w:lineRule="exact"/>
      <w:jc w:val="both"/>
    </w:pPr>
    <w:rPr>
      <w:rFonts w:eastAsia="Times New Roman" w:cs="Times New Roman"/>
      <w:sz w:val="28"/>
    </w:rPr>
  </w:style>
  <w:style w:type="character" w:customStyle="1" w:styleId="Heading1Char">
    <w:name w:val="Heading 1 Char"/>
    <w:basedOn w:val="DefaultParagraphFont"/>
    <w:link w:val="Heading1"/>
    <w:uiPriority w:val="9"/>
    <w:rsid w:val="00FA1FE9"/>
    <w:rPr>
      <w:rFonts w:asciiTheme="majorHAnsi" w:eastAsiaTheme="majorEastAsia" w:hAnsiTheme="majorHAnsi" w:cstheme="majorBidi"/>
      <w:color w:val="2E74B5" w:themeColor="accent1" w:themeShade="BF"/>
      <w:sz w:val="32"/>
      <w:szCs w:val="32"/>
    </w:rPr>
  </w:style>
  <w:style w:type="paragraph" w:styleId="NormalWeb">
    <w:name w:val="Normal (Web)"/>
    <w:aliases w:val=" Char Char Char, Char Char,Normal (Web) Char Char Char Char Char,Char Char Char,Обычный (веб)1,Обычный (веб) Знак,Обычный (веб) Знак1,Обычный (веб) Знак Знак,Char Char Char Char Char Char Char Char Char Char,Char Char1,Char Char5,Char Char"/>
    <w:basedOn w:val="Normal"/>
    <w:link w:val="NormalWebChar"/>
    <w:uiPriority w:val="99"/>
    <w:qFormat/>
    <w:rsid w:val="00503579"/>
    <w:pPr>
      <w:spacing w:before="100" w:beforeAutospacing="1" w:after="100" w:afterAutospacing="1"/>
    </w:pPr>
  </w:style>
  <w:style w:type="character" w:customStyle="1" w:styleId="apple-converted-space">
    <w:name w:val="apple-converted-space"/>
    <w:basedOn w:val="DefaultParagraphFont"/>
    <w:rsid w:val="00554630"/>
  </w:style>
  <w:style w:type="character" w:customStyle="1" w:styleId="NormalWebChar">
    <w:name w:val="Normal (Web) Char"/>
    <w:aliases w:val=" Char Char Char Char, Char Char Char1,Normal (Web) Char Char Char Char Char Char,Char Char Char Char,Обычный (веб)1 Char,Обычный (веб) Знак Char,Обычный (веб) Знак1 Char,Обычный (веб) Знак Знак Char,Char Char1 Char,Char Char5 Char"/>
    <w:link w:val="NormalWeb"/>
    <w:uiPriority w:val="99"/>
    <w:locked/>
    <w:rsid w:val="00554630"/>
    <w:rPr>
      <w:rFonts w:eastAsia="Times New Roman" w:cs="Times New Roman"/>
      <w:szCs w:val="24"/>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ußnotenzeichen DISS"/>
    <w:qFormat/>
    <w:rsid w:val="00554630"/>
    <w:rPr>
      <w:vertAlign w:val="superscript"/>
    </w:rPr>
  </w:style>
  <w:style w:type="character" w:customStyle="1" w:styleId="fontstyle01">
    <w:name w:val="fontstyle01"/>
    <w:basedOn w:val="DefaultParagraphFont"/>
    <w:rsid w:val="004E1474"/>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EF1AA4"/>
    <w:rPr>
      <w:b/>
      <w:bCs/>
    </w:rPr>
  </w:style>
  <w:style w:type="paragraph" w:styleId="BodyText">
    <w:name w:val="Body Text"/>
    <w:basedOn w:val="Normal"/>
    <w:link w:val="BodyTextChar"/>
    <w:rsid w:val="00A74066"/>
    <w:rPr>
      <w:rFonts w:ascii=".VnTimeH" w:hAnsi=".VnTimeH"/>
      <w:spacing w:val="2"/>
      <w:sz w:val="26"/>
      <w:lang w:val="x-none" w:eastAsia="x-none"/>
    </w:rPr>
  </w:style>
  <w:style w:type="character" w:customStyle="1" w:styleId="BodyTextChar">
    <w:name w:val="Body Text Char"/>
    <w:basedOn w:val="DefaultParagraphFont"/>
    <w:link w:val="BodyText"/>
    <w:rsid w:val="00A74066"/>
    <w:rPr>
      <w:rFonts w:ascii=".VnTimeH" w:eastAsia="Times New Roman" w:hAnsi=".VnTimeH" w:cs="Times New Roman"/>
      <w:spacing w:val="2"/>
      <w:sz w:val="26"/>
      <w:szCs w:val="24"/>
      <w:lang w:val="x-none" w:eastAsia="x-none"/>
    </w:rPr>
  </w:style>
  <w:style w:type="character" w:styleId="Hyperlink">
    <w:name w:val="Hyperlink"/>
    <w:basedOn w:val="DefaultParagraphFont"/>
    <w:uiPriority w:val="99"/>
    <w:unhideWhenUsed/>
    <w:rsid w:val="006920E5"/>
    <w:rPr>
      <w:color w:val="0563C1" w:themeColor="hyperlink"/>
      <w:u w:val="single"/>
    </w:rPr>
  </w:style>
  <w:style w:type="paragraph" w:customStyle="1" w:styleId="Style1">
    <w:name w:val="Style1"/>
    <w:basedOn w:val="Normal"/>
    <w:link w:val="Style1Char"/>
    <w:qFormat/>
    <w:rsid w:val="00672117"/>
    <w:pPr>
      <w:tabs>
        <w:tab w:val="left" w:pos="567"/>
      </w:tabs>
      <w:autoSpaceDE w:val="0"/>
      <w:autoSpaceDN w:val="0"/>
      <w:adjustRightInd w:val="0"/>
      <w:spacing w:after="120"/>
      <w:jc w:val="center"/>
    </w:pPr>
    <w:rPr>
      <w:b/>
      <w:sz w:val="28"/>
      <w:szCs w:val="28"/>
    </w:rPr>
  </w:style>
  <w:style w:type="paragraph" w:customStyle="1" w:styleId="Style2">
    <w:name w:val="Style2"/>
    <w:basedOn w:val="Normal"/>
    <w:link w:val="Style2Char"/>
    <w:qFormat/>
    <w:rsid w:val="00672117"/>
    <w:pPr>
      <w:tabs>
        <w:tab w:val="left" w:pos="567"/>
      </w:tabs>
      <w:autoSpaceDE w:val="0"/>
      <w:autoSpaceDN w:val="0"/>
      <w:adjustRightInd w:val="0"/>
      <w:spacing w:after="120"/>
      <w:ind w:firstLine="709"/>
      <w:jc w:val="both"/>
    </w:pPr>
    <w:rPr>
      <w:b/>
      <w:sz w:val="28"/>
      <w:szCs w:val="28"/>
    </w:rPr>
  </w:style>
  <w:style w:type="character" w:customStyle="1" w:styleId="Style1Char">
    <w:name w:val="Style1 Char"/>
    <w:basedOn w:val="DefaultParagraphFont"/>
    <w:link w:val="Style1"/>
    <w:rsid w:val="00672117"/>
    <w:rPr>
      <w:rFonts w:eastAsia="Times New Roman" w:cs="Times New Roman"/>
      <w:b/>
      <w:sz w:val="28"/>
      <w:szCs w:val="28"/>
    </w:rPr>
  </w:style>
  <w:style w:type="paragraph" w:styleId="TOCHeading">
    <w:name w:val="TOC Heading"/>
    <w:basedOn w:val="Heading1"/>
    <w:next w:val="Normal"/>
    <w:uiPriority w:val="39"/>
    <w:unhideWhenUsed/>
    <w:qFormat/>
    <w:rsid w:val="00672117"/>
    <w:pPr>
      <w:spacing w:line="259" w:lineRule="auto"/>
      <w:outlineLvl w:val="9"/>
    </w:pPr>
  </w:style>
  <w:style w:type="character" w:customStyle="1" w:styleId="Style2Char">
    <w:name w:val="Style2 Char"/>
    <w:basedOn w:val="DefaultParagraphFont"/>
    <w:link w:val="Style2"/>
    <w:rsid w:val="00672117"/>
    <w:rPr>
      <w:rFonts w:eastAsia="Times New Roman" w:cs="Times New Roman"/>
      <w:b/>
      <w:sz w:val="28"/>
      <w:szCs w:val="28"/>
    </w:rPr>
  </w:style>
  <w:style w:type="paragraph" w:styleId="TOC3">
    <w:name w:val="toc 3"/>
    <w:basedOn w:val="Normal"/>
    <w:next w:val="Normal"/>
    <w:autoRedefine/>
    <w:uiPriority w:val="39"/>
    <w:unhideWhenUsed/>
    <w:rsid w:val="00672117"/>
    <w:pPr>
      <w:ind w:left="240"/>
    </w:pPr>
    <w:rPr>
      <w:rFonts w:asciiTheme="minorHAnsi" w:hAnsiTheme="minorHAnsi" w:cstheme="minorHAnsi"/>
      <w:sz w:val="20"/>
      <w:szCs w:val="20"/>
    </w:rPr>
  </w:style>
  <w:style w:type="paragraph" w:styleId="TOC2">
    <w:name w:val="toc 2"/>
    <w:basedOn w:val="Normal"/>
    <w:next w:val="Normal"/>
    <w:autoRedefine/>
    <w:uiPriority w:val="39"/>
    <w:unhideWhenUsed/>
    <w:rsid w:val="00672117"/>
    <w:pPr>
      <w:spacing w:before="240"/>
    </w:pPr>
    <w:rPr>
      <w:rFonts w:asciiTheme="minorHAnsi" w:hAnsiTheme="minorHAnsi" w:cstheme="minorHAnsi"/>
      <w:b/>
      <w:bCs/>
      <w:sz w:val="20"/>
      <w:szCs w:val="20"/>
    </w:rPr>
  </w:style>
  <w:style w:type="paragraph" w:styleId="TOC1">
    <w:name w:val="toc 1"/>
    <w:basedOn w:val="Normal"/>
    <w:next w:val="Normal"/>
    <w:autoRedefine/>
    <w:uiPriority w:val="39"/>
    <w:unhideWhenUsed/>
    <w:rsid w:val="00672117"/>
    <w:pPr>
      <w:spacing w:before="360"/>
    </w:pPr>
    <w:rPr>
      <w:rFonts w:asciiTheme="majorHAnsi" w:hAnsiTheme="majorHAnsi"/>
      <w:b/>
      <w:bCs/>
      <w:caps/>
    </w:rPr>
  </w:style>
  <w:style w:type="paragraph" w:customStyle="1" w:styleId="Style3">
    <w:name w:val="Style3"/>
    <w:basedOn w:val="Normal"/>
    <w:link w:val="Style3Char"/>
    <w:qFormat/>
    <w:rsid w:val="00672117"/>
    <w:pPr>
      <w:spacing w:line="340" w:lineRule="exact"/>
      <w:ind w:firstLine="709"/>
      <w:jc w:val="both"/>
    </w:pPr>
    <w:rPr>
      <w:rFonts w:eastAsia="Calibri"/>
      <w:b/>
      <w:i/>
      <w:sz w:val="28"/>
      <w:szCs w:val="28"/>
      <w:lang w:val="pt-BR"/>
    </w:rPr>
  </w:style>
  <w:style w:type="paragraph" w:styleId="TOC4">
    <w:name w:val="toc 4"/>
    <w:basedOn w:val="Normal"/>
    <w:next w:val="Normal"/>
    <w:autoRedefine/>
    <w:uiPriority w:val="39"/>
    <w:unhideWhenUsed/>
    <w:rsid w:val="00672117"/>
    <w:pPr>
      <w:ind w:left="480"/>
    </w:pPr>
    <w:rPr>
      <w:rFonts w:asciiTheme="minorHAnsi" w:hAnsiTheme="minorHAnsi" w:cstheme="minorHAnsi"/>
      <w:sz w:val="20"/>
      <w:szCs w:val="20"/>
    </w:rPr>
  </w:style>
  <w:style w:type="character" w:customStyle="1" w:styleId="Style3Char">
    <w:name w:val="Style3 Char"/>
    <w:basedOn w:val="DefaultParagraphFont"/>
    <w:link w:val="Style3"/>
    <w:rsid w:val="00672117"/>
    <w:rPr>
      <w:rFonts w:eastAsia="Calibri" w:cs="Times New Roman"/>
      <w:b/>
      <w:i/>
      <w:sz w:val="28"/>
      <w:szCs w:val="28"/>
      <w:lang w:val="pt-BR"/>
    </w:rPr>
  </w:style>
  <w:style w:type="paragraph" w:styleId="TOC5">
    <w:name w:val="toc 5"/>
    <w:basedOn w:val="Normal"/>
    <w:next w:val="Normal"/>
    <w:autoRedefine/>
    <w:uiPriority w:val="39"/>
    <w:unhideWhenUsed/>
    <w:rsid w:val="00672117"/>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672117"/>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672117"/>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672117"/>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672117"/>
    <w:pPr>
      <w:ind w:left="1680"/>
    </w:pPr>
    <w:rPr>
      <w:rFonts w:asciiTheme="minorHAnsi" w:hAnsiTheme="minorHAnsi" w:cstheme="minorHAnsi"/>
      <w:sz w:val="20"/>
      <w:szCs w:val="20"/>
    </w:rPr>
  </w:style>
  <w:style w:type="paragraph" w:customStyle="1" w:styleId="Style4">
    <w:name w:val="Style4"/>
    <w:basedOn w:val="Normal"/>
    <w:link w:val="Style4Char"/>
    <w:qFormat/>
    <w:rsid w:val="00673DB2"/>
    <w:pPr>
      <w:spacing w:after="100"/>
      <w:ind w:firstLine="720"/>
      <w:jc w:val="both"/>
    </w:pPr>
    <w:rPr>
      <w:i/>
      <w:sz w:val="28"/>
      <w:szCs w:val="28"/>
      <w:lang w:val="sv-SE"/>
    </w:rPr>
  </w:style>
  <w:style w:type="character" w:customStyle="1" w:styleId="Heading4Char">
    <w:name w:val="Heading 4 Char"/>
    <w:basedOn w:val="DefaultParagraphFont"/>
    <w:link w:val="Heading4"/>
    <w:uiPriority w:val="9"/>
    <w:semiHidden/>
    <w:rsid w:val="008C10ED"/>
    <w:rPr>
      <w:rFonts w:asciiTheme="majorHAnsi" w:eastAsiaTheme="majorEastAsia" w:hAnsiTheme="majorHAnsi" w:cstheme="majorBidi"/>
      <w:i/>
      <w:iCs/>
      <w:color w:val="2E74B5" w:themeColor="accent1" w:themeShade="BF"/>
      <w:szCs w:val="24"/>
    </w:rPr>
  </w:style>
  <w:style w:type="character" w:customStyle="1" w:styleId="Style4Char">
    <w:name w:val="Style4 Char"/>
    <w:basedOn w:val="DefaultParagraphFont"/>
    <w:link w:val="Style4"/>
    <w:rsid w:val="00673DB2"/>
    <w:rPr>
      <w:rFonts w:eastAsia="Times New Roman" w:cs="Times New Roman"/>
      <w:i/>
      <w:sz w:val="28"/>
      <w:szCs w:val="28"/>
      <w:lang w:val="sv-SE"/>
    </w:rPr>
  </w:style>
  <w:style w:type="character" w:customStyle="1" w:styleId="Heading5Char">
    <w:name w:val="Heading 5 Char"/>
    <w:basedOn w:val="DefaultParagraphFont"/>
    <w:link w:val="Heading5"/>
    <w:uiPriority w:val="9"/>
    <w:semiHidden/>
    <w:rsid w:val="008C10ED"/>
    <w:rPr>
      <w:rFonts w:asciiTheme="majorHAnsi" w:eastAsiaTheme="majorEastAsia" w:hAnsiTheme="majorHAnsi" w:cstheme="majorBidi"/>
      <w:color w:val="2E74B5" w:themeColor="accent1" w:themeShade="BF"/>
      <w:szCs w:val="24"/>
    </w:rPr>
  </w:style>
  <w:style w:type="paragraph" w:styleId="BodyText3">
    <w:name w:val="Body Text 3"/>
    <w:basedOn w:val="Normal"/>
    <w:link w:val="BodyText3Char"/>
    <w:uiPriority w:val="99"/>
    <w:semiHidden/>
    <w:unhideWhenUsed/>
    <w:rsid w:val="0065159D"/>
    <w:pPr>
      <w:spacing w:before="60" w:after="120" w:line="312" w:lineRule="auto"/>
      <w:jc w:val="both"/>
    </w:pPr>
    <w:rPr>
      <w:sz w:val="16"/>
      <w:szCs w:val="16"/>
      <w:lang w:val="vi-VN" w:eastAsia="x-none"/>
    </w:rPr>
  </w:style>
  <w:style w:type="character" w:customStyle="1" w:styleId="BodyText3Char">
    <w:name w:val="Body Text 3 Char"/>
    <w:basedOn w:val="DefaultParagraphFont"/>
    <w:link w:val="BodyText3"/>
    <w:uiPriority w:val="99"/>
    <w:semiHidden/>
    <w:rsid w:val="0065159D"/>
    <w:rPr>
      <w:rFonts w:eastAsia="Times New Roman" w:cs="Times New Roman"/>
      <w:sz w:val="16"/>
      <w:szCs w:val="16"/>
      <w:lang w:val="vi-VN" w:eastAsia="x-none"/>
    </w:rPr>
  </w:style>
  <w:style w:type="character" w:customStyle="1" w:styleId="mw-headline">
    <w:name w:val="mw-headline"/>
    <w:rsid w:val="0065159D"/>
  </w:style>
  <w:style w:type="table" w:styleId="TableGrid">
    <w:name w:val="Table Grid"/>
    <w:basedOn w:val="TableNormal"/>
    <w:uiPriority w:val="39"/>
    <w:rsid w:val="00651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96374"/>
    <w:rPr>
      <w:i/>
      <w:iCs/>
    </w:rPr>
  </w:style>
  <w:style w:type="paragraph" w:styleId="BalloonText">
    <w:name w:val="Balloon Text"/>
    <w:basedOn w:val="Normal"/>
    <w:link w:val="BalloonTextChar"/>
    <w:uiPriority w:val="99"/>
    <w:semiHidden/>
    <w:unhideWhenUsed/>
    <w:rsid w:val="0056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5309">
      <w:bodyDiv w:val="1"/>
      <w:marLeft w:val="0"/>
      <w:marRight w:val="0"/>
      <w:marTop w:val="0"/>
      <w:marBottom w:val="0"/>
      <w:divBdr>
        <w:top w:val="none" w:sz="0" w:space="0" w:color="auto"/>
        <w:left w:val="none" w:sz="0" w:space="0" w:color="auto"/>
        <w:bottom w:val="none" w:sz="0" w:space="0" w:color="auto"/>
        <w:right w:val="none" w:sz="0" w:space="0" w:color="auto"/>
      </w:divBdr>
    </w:div>
    <w:div w:id="360127407">
      <w:bodyDiv w:val="1"/>
      <w:marLeft w:val="0"/>
      <w:marRight w:val="0"/>
      <w:marTop w:val="0"/>
      <w:marBottom w:val="0"/>
      <w:divBdr>
        <w:top w:val="none" w:sz="0" w:space="0" w:color="auto"/>
        <w:left w:val="none" w:sz="0" w:space="0" w:color="auto"/>
        <w:bottom w:val="none" w:sz="0" w:space="0" w:color="auto"/>
        <w:right w:val="none" w:sz="0" w:space="0" w:color="auto"/>
      </w:divBdr>
    </w:div>
    <w:div w:id="394469766">
      <w:bodyDiv w:val="1"/>
      <w:marLeft w:val="0"/>
      <w:marRight w:val="0"/>
      <w:marTop w:val="0"/>
      <w:marBottom w:val="0"/>
      <w:divBdr>
        <w:top w:val="none" w:sz="0" w:space="0" w:color="auto"/>
        <w:left w:val="none" w:sz="0" w:space="0" w:color="auto"/>
        <w:bottom w:val="none" w:sz="0" w:space="0" w:color="auto"/>
        <w:right w:val="none" w:sz="0" w:space="0" w:color="auto"/>
      </w:divBdr>
    </w:div>
    <w:div w:id="440028710">
      <w:bodyDiv w:val="1"/>
      <w:marLeft w:val="0"/>
      <w:marRight w:val="0"/>
      <w:marTop w:val="0"/>
      <w:marBottom w:val="0"/>
      <w:divBdr>
        <w:top w:val="none" w:sz="0" w:space="0" w:color="auto"/>
        <w:left w:val="none" w:sz="0" w:space="0" w:color="auto"/>
        <w:bottom w:val="none" w:sz="0" w:space="0" w:color="auto"/>
        <w:right w:val="none" w:sz="0" w:space="0" w:color="auto"/>
      </w:divBdr>
    </w:div>
    <w:div w:id="530188109">
      <w:bodyDiv w:val="1"/>
      <w:marLeft w:val="0"/>
      <w:marRight w:val="0"/>
      <w:marTop w:val="0"/>
      <w:marBottom w:val="0"/>
      <w:divBdr>
        <w:top w:val="none" w:sz="0" w:space="0" w:color="auto"/>
        <w:left w:val="none" w:sz="0" w:space="0" w:color="auto"/>
        <w:bottom w:val="none" w:sz="0" w:space="0" w:color="auto"/>
        <w:right w:val="none" w:sz="0" w:space="0" w:color="auto"/>
      </w:divBdr>
    </w:div>
    <w:div w:id="716976448">
      <w:bodyDiv w:val="1"/>
      <w:marLeft w:val="0"/>
      <w:marRight w:val="0"/>
      <w:marTop w:val="0"/>
      <w:marBottom w:val="0"/>
      <w:divBdr>
        <w:top w:val="none" w:sz="0" w:space="0" w:color="auto"/>
        <w:left w:val="none" w:sz="0" w:space="0" w:color="auto"/>
        <w:bottom w:val="none" w:sz="0" w:space="0" w:color="auto"/>
        <w:right w:val="none" w:sz="0" w:space="0" w:color="auto"/>
      </w:divBdr>
    </w:div>
    <w:div w:id="963270568">
      <w:bodyDiv w:val="1"/>
      <w:marLeft w:val="0"/>
      <w:marRight w:val="0"/>
      <w:marTop w:val="0"/>
      <w:marBottom w:val="0"/>
      <w:divBdr>
        <w:top w:val="none" w:sz="0" w:space="0" w:color="auto"/>
        <w:left w:val="none" w:sz="0" w:space="0" w:color="auto"/>
        <w:bottom w:val="none" w:sz="0" w:space="0" w:color="auto"/>
        <w:right w:val="none" w:sz="0" w:space="0" w:color="auto"/>
      </w:divBdr>
    </w:div>
    <w:div w:id="985088453">
      <w:bodyDiv w:val="1"/>
      <w:marLeft w:val="0"/>
      <w:marRight w:val="0"/>
      <w:marTop w:val="0"/>
      <w:marBottom w:val="0"/>
      <w:divBdr>
        <w:top w:val="none" w:sz="0" w:space="0" w:color="auto"/>
        <w:left w:val="none" w:sz="0" w:space="0" w:color="auto"/>
        <w:bottom w:val="none" w:sz="0" w:space="0" w:color="auto"/>
        <w:right w:val="none" w:sz="0" w:space="0" w:color="auto"/>
      </w:divBdr>
    </w:div>
    <w:div w:id="1094473678">
      <w:bodyDiv w:val="1"/>
      <w:marLeft w:val="0"/>
      <w:marRight w:val="0"/>
      <w:marTop w:val="0"/>
      <w:marBottom w:val="0"/>
      <w:divBdr>
        <w:top w:val="none" w:sz="0" w:space="0" w:color="auto"/>
        <w:left w:val="none" w:sz="0" w:space="0" w:color="auto"/>
        <w:bottom w:val="none" w:sz="0" w:space="0" w:color="auto"/>
        <w:right w:val="none" w:sz="0" w:space="0" w:color="auto"/>
      </w:divBdr>
    </w:div>
    <w:div w:id="1106971558">
      <w:bodyDiv w:val="1"/>
      <w:marLeft w:val="0"/>
      <w:marRight w:val="0"/>
      <w:marTop w:val="0"/>
      <w:marBottom w:val="0"/>
      <w:divBdr>
        <w:top w:val="none" w:sz="0" w:space="0" w:color="auto"/>
        <w:left w:val="none" w:sz="0" w:space="0" w:color="auto"/>
        <w:bottom w:val="none" w:sz="0" w:space="0" w:color="auto"/>
        <w:right w:val="none" w:sz="0" w:space="0" w:color="auto"/>
      </w:divBdr>
      <w:divsChild>
        <w:div w:id="1502966236">
          <w:marLeft w:val="547"/>
          <w:marRight w:val="0"/>
          <w:marTop w:val="0"/>
          <w:marBottom w:val="0"/>
          <w:divBdr>
            <w:top w:val="none" w:sz="0" w:space="0" w:color="auto"/>
            <w:left w:val="none" w:sz="0" w:space="0" w:color="auto"/>
            <w:bottom w:val="none" w:sz="0" w:space="0" w:color="auto"/>
            <w:right w:val="none" w:sz="0" w:space="0" w:color="auto"/>
          </w:divBdr>
        </w:div>
      </w:divsChild>
    </w:div>
    <w:div w:id="1181436691">
      <w:bodyDiv w:val="1"/>
      <w:marLeft w:val="0"/>
      <w:marRight w:val="0"/>
      <w:marTop w:val="0"/>
      <w:marBottom w:val="0"/>
      <w:divBdr>
        <w:top w:val="none" w:sz="0" w:space="0" w:color="auto"/>
        <w:left w:val="none" w:sz="0" w:space="0" w:color="auto"/>
        <w:bottom w:val="none" w:sz="0" w:space="0" w:color="auto"/>
        <w:right w:val="none" w:sz="0" w:space="0" w:color="auto"/>
      </w:divBdr>
    </w:div>
    <w:div w:id="1184978054">
      <w:bodyDiv w:val="1"/>
      <w:marLeft w:val="0"/>
      <w:marRight w:val="0"/>
      <w:marTop w:val="0"/>
      <w:marBottom w:val="0"/>
      <w:divBdr>
        <w:top w:val="none" w:sz="0" w:space="0" w:color="auto"/>
        <w:left w:val="none" w:sz="0" w:space="0" w:color="auto"/>
        <w:bottom w:val="none" w:sz="0" w:space="0" w:color="auto"/>
        <w:right w:val="none" w:sz="0" w:space="0" w:color="auto"/>
      </w:divBdr>
    </w:div>
    <w:div w:id="1348604888">
      <w:bodyDiv w:val="1"/>
      <w:marLeft w:val="0"/>
      <w:marRight w:val="0"/>
      <w:marTop w:val="0"/>
      <w:marBottom w:val="0"/>
      <w:divBdr>
        <w:top w:val="none" w:sz="0" w:space="0" w:color="auto"/>
        <w:left w:val="none" w:sz="0" w:space="0" w:color="auto"/>
        <w:bottom w:val="none" w:sz="0" w:space="0" w:color="auto"/>
        <w:right w:val="none" w:sz="0" w:space="0" w:color="auto"/>
      </w:divBdr>
    </w:div>
    <w:div w:id="1369066651">
      <w:bodyDiv w:val="1"/>
      <w:marLeft w:val="0"/>
      <w:marRight w:val="0"/>
      <w:marTop w:val="0"/>
      <w:marBottom w:val="0"/>
      <w:divBdr>
        <w:top w:val="none" w:sz="0" w:space="0" w:color="auto"/>
        <w:left w:val="none" w:sz="0" w:space="0" w:color="auto"/>
        <w:bottom w:val="none" w:sz="0" w:space="0" w:color="auto"/>
        <w:right w:val="none" w:sz="0" w:space="0" w:color="auto"/>
      </w:divBdr>
    </w:div>
    <w:div w:id="1630815940">
      <w:bodyDiv w:val="1"/>
      <w:marLeft w:val="0"/>
      <w:marRight w:val="0"/>
      <w:marTop w:val="0"/>
      <w:marBottom w:val="0"/>
      <w:divBdr>
        <w:top w:val="none" w:sz="0" w:space="0" w:color="auto"/>
        <w:left w:val="none" w:sz="0" w:space="0" w:color="auto"/>
        <w:bottom w:val="none" w:sz="0" w:space="0" w:color="auto"/>
        <w:right w:val="none" w:sz="0" w:space="0" w:color="auto"/>
      </w:divBdr>
    </w:div>
    <w:div w:id="1701736437">
      <w:bodyDiv w:val="1"/>
      <w:marLeft w:val="0"/>
      <w:marRight w:val="0"/>
      <w:marTop w:val="0"/>
      <w:marBottom w:val="0"/>
      <w:divBdr>
        <w:top w:val="none" w:sz="0" w:space="0" w:color="auto"/>
        <w:left w:val="none" w:sz="0" w:space="0" w:color="auto"/>
        <w:bottom w:val="none" w:sz="0" w:space="0" w:color="auto"/>
        <w:right w:val="none" w:sz="0" w:space="0" w:color="auto"/>
      </w:divBdr>
    </w:div>
    <w:div w:id="1785155768">
      <w:bodyDiv w:val="1"/>
      <w:marLeft w:val="0"/>
      <w:marRight w:val="0"/>
      <w:marTop w:val="0"/>
      <w:marBottom w:val="0"/>
      <w:divBdr>
        <w:top w:val="none" w:sz="0" w:space="0" w:color="auto"/>
        <w:left w:val="none" w:sz="0" w:space="0" w:color="auto"/>
        <w:bottom w:val="none" w:sz="0" w:space="0" w:color="auto"/>
        <w:right w:val="none" w:sz="0" w:space="0" w:color="auto"/>
      </w:divBdr>
    </w:div>
    <w:div w:id="1839031489">
      <w:bodyDiv w:val="1"/>
      <w:marLeft w:val="0"/>
      <w:marRight w:val="0"/>
      <w:marTop w:val="0"/>
      <w:marBottom w:val="0"/>
      <w:divBdr>
        <w:top w:val="none" w:sz="0" w:space="0" w:color="auto"/>
        <w:left w:val="none" w:sz="0" w:space="0" w:color="auto"/>
        <w:bottom w:val="none" w:sz="0" w:space="0" w:color="auto"/>
        <w:right w:val="none" w:sz="0" w:space="0" w:color="auto"/>
      </w:divBdr>
    </w:div>
    <w:div w:id="2040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5DCB-2B59-4F5F-8038-445A1F26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10255</Words>
  <Characters>58454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107</cp:revision>
  <cp:lastPrinted>2020-09-12T03:19:00Z</cp:lastPrinted>
  <dcterms:created xsi:type="dcterms:W3CDTF">2020-09-09T16:28:00Z</dcterms:created>
  <dcterms:modified xsi:type="dcterms:W3CDTF">2020-09-14T00:17:00Z</dcterms:modified>
</cp:coreProperties>
</file>